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76" w:type="dxa"/>
        <w:tblLook w:val="01E0" w:firstRow="1" w:lastRow="1" w:firstColumn="1" w:lastColumn="1" w:noHBand="0" w:noVBand="0"/>
      </w:tblPr>
      <w:tblGrid>
        <w:gridCol w:w="4253"/>
        <w:gridCol w:w="5245"/>
      </w:tblGrid>
      <w:tr w:rsidR="00B5616A" w:rsidRPr="00896397" w:rsidTr="00631D89">
        <w:tc>
          <w:tcPr>
            <w:tcW w:w="4253" w:type="dxa"/>
          </w:tcPr>
          <w:p w:rsidR="00471D17" w:rsidRPr="00896397" w:rsidRDefault="00471D17" w:rsidP="00B57B89">
            <w:pPr>
              <w:jc w:val="center"/>
            </w:pPr>
            <w:r w:rsidRPr="00896397">
              <w:t>UBND TỈNH BÌNH DƯƠNG</w:t>
            </w:r>
          </w:p>
        </w:tc>
        <w:tc>
          <w:tcPr>
            <w:tcW w:w="5245" w:type="dxa"/>
          </w:tcPr>
          <w:p w:rsidR="00471D17" w:rsidRPr="00896397" w:rsidRDefault="00471D17" w:rsidP="00B57B89">
            <w:pPr>
              <w:jc w:val="center"/>
              <w:rPr>
                <w:b/>
              </w:rPr>
            </w:pPr>
            <w:r w:rsidRPr="00896397">
              <w:rPr>
                <w:b/>
              </w:rPr>
              <w:t>CỘNG HOÀ XÃ HỘI CHỦ NGHĨA VIỆT NAM</w:t>
            </w:r>
          </w:p>
        </w:tc>
      </w:tr>
      <w:tr w:rsidR="00B5616A" w:rsidRPr="00896397" w:rsidTr="00631D89">
        <w:tc>
          <w:tcPr>
            <w:tcW w:w="4253" w:type="dxa"/>
          </w:tcPr>
          <w:p w:rsidR="00471D17" w:rsidRPr="00896397" w:rsidRDefault="00471D17" w:rsidP="00B57B89">
            <w:pPr>
              <w:jc w:val="center"/>
              <w:rPr>
                <w:b/>
              </w:rPr>
            </w:pPr>
            <w:r w:rsidRPr="00896397">
              <w:rPr>
                <w:b/>
              </w:rPr>
              <w:t>SỞ TÀI NGUYÊN VÀ MÔI TRƯỜNG</w:t>
            </w:r>
          </w:p>
        </w:tc>
        <w:tc>
          <w:tcPr>
            <w:tcW w:w="5245" w:type="dxa"/>
          </w:tcPr>
          <w:p w:rsidR="00471D17" w:rsidRPr="003E0A7A" w:rsidRDefault="00471D17" w:rsidP="00B57B89">
            <w:pPr>
              <w:jc w:val="center"/>
              <w:rPr>
                <w:b/>
                <w:sz w:val="26"/>
                <w:szCs w:val="26"/>
              </w:rPr>
            </w:pPr>
            <w:r w:rsidRPr="003E0A7A">
              <w:rPr>
                <w:b/>
                <w:sz w:val="26"/>
                <w:szCs w:val="26"/>
              </w:rPr>
              <w:t>Độc lập - Tự do - Hạnh phúc</w:t>
            </w:r>
          </w:p>
        </w:tc>
      </w:tr>
      <w:tr w:rsidR="00A977ED" w:rsidRPr="00896397" w:rsidTr="00631D89">
        <w:tc>
          <w:tcPr>
            <w:tcW w:w="4253" w:type="dxa"/>
          </w:tcPr>
          <w:p w:rsidR="00471D17" w:rsidRPr="00896397" w:rsidRDefault="0083497F">
            <w:pPr>
              <w:rPr>
                <w:sz w:val="18"/>
                <w:szCs w:val="26"/>
              </w:rPr>
            </w:pPr>
            <w:r>
              <w:rPr>
                <w:noProof/>
              </w:rPr>
              <mc:AlternateContent>
                <mc:Choice Requires="wps">
                  <w:drawing>
                    <wp:anchor distT="4294967294" distB="4294967294" distL="114300" distR="114300" simplePos="0" relativeHeight="251656192" behindDoc="0" locked="0" layoutInCell="1" allowOverlap="1">
                      <wp:simplePos x="0" y="0"/>
                      <wp:positionH relativeFrom="column">
                        <wp:posOffset>819150</wp:posOffset>
                      </wp:positionH>
                      <wp:positionV relativeFrom="paragraph">
                        <wp:posOffset>20954</wp:posOffset>
                      </wp:positionV>
                      <wp:extent cx="1028700" cy="0"/>
                      <wp:effectExtent l="0" t="0" r="19050"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1BE1C7" id="Line 2"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5pt,1.65pt" to="14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pX/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"/>
                  </w:pict>
                </mc:Fallback>
              </mc:AlternateContent>
            </w:r>
          </w:p>
          <w:p w:rsidR="00471D17" w:rsidRPr="00896397" w:rsidRDefault="00471D17" w:rsidP="005D3BE5">
            <w:pPr>
              <w:spacing w:before="120"/>
              <w:jc w:val="center"/>
              <w:rPr>
                <w:sz w:val="26"/>
                <w:szCs w:val="26"/>
              </w:rPr>
            </w:pPr>
            <w:r w:rsidRPr="00896397">
              <w:rPr>
                <w:sz w:val="26"/>
                <w:szCs w:val="26"/>
              </w:rPr>
              <w:t>Số</w:t>
            </w:r>
            <w:r w:rsidR="00BC699F" w:rsidRPr="00896397">
              <w:rPr>
                <w:sz w:val="26"/>
                <w:szCs w:val="26"/>
              </w:rPr>
              <w:t>:</w:t>
            </w:r>
            <w:r w:rsidRPr="00896397">
              <w:rPr>
                <w:sz w:val="26"/>
                <w:szCs w:val="26"/>
              </w:rPr>
              <w:t xml:space="preserve">          </w:t>
            </w:r>
            <w:r w:rsidR="00CF08F9">
              <w:rPr>
                <w:sz w:val="26"/>
                <w:szCs w:val="26"/>
              </w:rPr>
              <w:t xml:space="preserve"> </w:t>
            </w:r>
            <w:r w:rsidRPr="00896397">
              <w:rPr>
                <w:sz w:val="26"/>
                <w:szCs w:val="26"/>
              </w:rPr>
              <w:t xml:space="preserve">  /BC-STNMT</w:t>
            </w:r>
          </w:p>
        </w:tc>
        <w:tc>
          <w:tcPr>
            <w:tcW w:w="5245" w:type="dxa"/>
          </w:tcPr>
          <w:p w:rsidR="00471D17" w:rsidRPr="003E0A7A" w:rsidRDefault="0083497F">
            <w:pPr>
              <w:rPr>
                <w:sz w:val="26"/>
                <w:szCs w:val="26"/>
              </w:rPr>
            </w:pPr>
            <w:r>
              <w:rPr>
                <w:noProof/>
                <w:sz w:val="26"/>
                <w:szCs w:val="26"/>
              </w:rPr>
              <mc:AlternateContent>
                <mc:Choice Requires="wps">
                  <w:drawing>
                    <wp:anchor distT="4294967294" distB="4294967294" distL="114300" distR="114300" simplePos="0" relativeHeight="251657216" behindDoc="0" locked="0" layoutInCell="1" allowOverlap="1">
                      <wp:simplePos x="0" y="0"/>
                      <wp:positionH relativeFrom="column">
                        <wp:posOffset>597535</wp:posOffset>
                      </wp:positionH>
                      <wp:positionV relativeFrom="paragraph">
                        <wp:posOffset>29844</wp:posOffset>
                      </wp:positionV>
                      <wp:extent cx="2025650" cy="0"/>
                      <wp:effectExtent l="0" t="0" r="3175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5F2BEC" id="Line 3"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05pt,2.35pt" to="206.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FEL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"/>
                  </w:pict>
                </mc:Fallback>
              </mc:AlternateContent>
            </w:r>
          </w:p>
          <w:p w:rsidR="00471D17" w:rsidRPr="003E0A7A" w:rsidRDefault="00D530C6" w:rsidP="00E939ED">
            <w:pPr>
              <w:spacing w:before="40"/>
              <w:jc w:val="center"/>
              <w:rPr>
                <w:i/>
                <w:sz w:val="26"/>
                <w:szCs w:val="26"/>
              </w:rPr>
            </w:pPr>
            <w:r w:rsidRPr="003E0A7A">
              <w:rPr>
                <w:i/>
                <w:sz w:val="26"/>
                <w:szCs w:val="26"/>
              </w:rPr>
              <w:t xml:space="preserve">       </w:t>
            </w:r>
            <w:r w:rsidR="00471D17" w:rsidRPr="003E0A7A">
              <w:rPr>
                <w:i/>
                <w:sz w:val="26"/>
                <w:szCs w:val="26"/>
              </w:rPr>
              <w:t xml:space="preserve">Bình Dương, ngày       tháng       năm </w:t>
            </w:r>
            <w:r w:rsidR="00E939ED">
              <w:rPr>
                <w:i/>
                <w:sz w:val="26"/>
                <w:szCs w:val="26"/>
              </w:rPr>
              <w:t>2022</w:t>
            </w:r>
          </w:p>
        </w:tc>
      </w:tr>
    </w:tbl>
    <w:p w:rsidR="00C321E6" w:rsidRPr="00896397" w:rsidRDefault="0083497F" w:rsidP="00121DEB">
      <w:pPr>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-394335</wp:posOffset>
                </wp:positionH>
                <wp:positionV relativeFrom="paragraph">
                  <wp:posOffset>52705</wp:posOffset>
                </wp:positionV>
                <wp:extent cx="1200150" cy="323850"/>
                <wp:effectExtent l="9525" t="9525" r="9525" b="952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23850"/>
                        </a:xfrm>
                        <a:prstGeom prst="rect">
                          <a:avLst/>
                        </a:prstGeom>
                        <a:solidFill>
                          <a:srgbClr val="FFFFFF"/>
                        </a:solidFill>
                        <a:ln w="9525">
                          <a:solidFill>
                            <a:srgbClr val="000000"/>
                          </a:solidFill>
                          <a:miter lim="800000"/>
                          <a:headEnd/>
                          <a:tailEnd/>
                        </a:ln>
                      </wps:spPr>
                      <wps:txbx>
                        <w:txbxContent>
                          <w:p w:rsidR="0083497F" w:rsidRPr="00BB4B3A" w:rsidRDefault="0083497F" w:rsidP="0083497F">
                            <w:pPr>
                              <w:spacing w:before="40"/>
                              <w:jc w:val="center"/>
                              <w:rPr>
                                <w:b/>
                                <w:sz w:val="26"/>
                                <w:szCs w:val="26"/>
                              </w:rPr>
                            </w:pPr>
                            <w:r w:rsidRPr="00BB4B3A">
                              <w:rPr>
                                <w:b/>
                                <w:sz w:val="26"/>
                                <w:szCs w:val="26"/>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31.05pt;margin-top:4.15pt;width:94.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">
                <v:textbox>
                  <w:txbxContent>
                    <w:p w:rsidR="0083497F" w:rsidRPr="00BB4B3A" w:rsidRDefault="0083497F" w:rsidP="0083497F">
                      <w:pPr>
                        <w:spacing w:before="40"/>
                        <w:jc w:val="center"/>
                        <w:rPr>
                          <w:b/>
                          <w:sz w:val="26"/>
                          <w:szCs w:val="26"/>
                        </w:rPr>
                      </w:pPr>
                      <w:r w:rsidRPr="00BB4B3A">
                        <w:rPr>
                          <w:b/>
                          <w:sz w:val="26"/>
                          <w:szCs w:val="26"/>
                        </w:rPr>
                        <w:t xml:space="preserve">Dự thảo </w:t>
                      </w:r>
                    </w:p>
                  </w:txbxContent>
                </v:textbox>
              </v:shape>
            </w:pict>
          </mc:Fallback>
        </mc:AlternateContent>
      </w:r>
    </w:p>
    <w:p w:rsidR="00471D17" w:rsidRPr="00896397" w:rsidRDefault="00471D17" w:rsidP="00722521">
      <w:pPr>
        <w:jc w:val="center"/>
        <w:rPr>
          <w:b/>
          <w:sz w:val="28"/>
          <w:szCs w:val="28"/>
        </w:rPr>
      </w:pPr>
      <w:r w:rsidRPr="00896397">
        <w:rPr>
          <w:b/>
          <w:sz w:val="28"/>
          <w:szCs w:val="28"/>
        </w:rPr>
        <w:t>BÁO CÁO</w:t>
      </w:r>
    </w:p>
    <w:p w:rsidR="00246E41" w:rsidRDefault="00F34457" w:rsidP="00585A12">
      <w:pPr>
        <w:jc w:val="center"/>
        <w:rPr>
          <w:b/>
          <w:sz w:val="28"/>
          <w:szCs w:val="28"/>
        </w:rPr>
      </w:pPr>
      <w:r>
        <w:rPr>
          <w:b/>
          <w:sz w:val="28"/>
          <w:szCs w:val="28"/>
        </w:rPr>
        <w:t>Kết quả thực hiện</w:t>
      </w:r>
      <w:r w:rsidR="00C01B78">
        <w:rPr>
          <w:b/>
          <w:sz w:val="28"/>
          <w:szCs w:val="28"/>
        </w:rPr>
        <w:t xml:space="preserve"> Quy chế dân chủ ở cơ sở năm </w:t>
      </w:r>
      <w:r w:rsidR="00C93DEB">
        <w:rPr>
          <w:b/>
          <w:sz w:val="28"/>
          <w:szCs w:val="28"/>
        </w:rPr>
        <w:t>2021</w:t>
      </w:r>
    </w:p>
    <w:p w:rsidR="00F34457" w:rsidRPr="00896397" w:rsidRDefault="00F34457" w:rsidP="00585A12">
      <w:pPr>
        <w:jc w:val="center"/>
        <w:rPr>
          <w:b/>
          <w:sz w:val="28"/>
          <w:szCs w:val="28"/>
        </w:rPr>
      </w:pPr>
      <w:r>
        <w:rPr>
          <w:b/>
          <w:sz w:val="28"/>
          <w:szCs w:val="28"/>
        </w:rPr>
        <w:t>và</w:t>
      </w:r>
      <w:r w:rsidR="00C01B78">
        <w:rPr>
          <w:b/>
          <w:sz w:val="28"/>
          <w:szCs w:val="28"/>
        </w:rPr>
        <w:t xml:space="preserve"> phương hướng, nhiệm vụ năm </w:t>
      </w:r>
      <w:r w:rsidR="00C93DEB">
        <w:rPr>
          <w:b/>
          <w:sz w:val="28"/>
          <w:szCs w:val="28"/>
        </w:rPr>
        <w:t>2022</w:t>
      </w:r>
    </w:p>
    <w:p w:rsidR="00B35FD6" w:rsidRDefault="00E939ED" w:rsidP="00784762">
      <w:pPr>
        <w:spacing w:before="60" w:after="60"/>
        <w:ind w:right="-43" w:firstLine="567"/>
        <w:jc w:val="both"/>
        <w:rPr>
          <w:b/>
          <w:sz w:val="28"/>
          <w:szCs w:val="28"/>
        </w:rPr>
      </w:pPr>
      <w:r w:rsidRPr="0063431C">
        <w:rPr>
          <w:noProof/>
          <w:sz w:val="28"/>
          <w:szCs w:val="28"/>
        </w:rPr>
        <mc:AlternateContent>
          <mc:Choice Requires="wps">
            <w:drawing>
              <wp:anchor distT="4294967294" distB="4294967294" distL="114300" distR="114300" simplePos="0" relativeHeight="251658240" behindDoc="0" locked="0" layoutInCell="1" allowOverlap="1" wp14:anchorId="01FDB7FB" wp14:editId="7D87C3DD">
                <wp:simplePos x="0" y="0"/>
                <wp:positionH relativeFrom="margin">
                  <wp:align>center</wp:align>
                </wp:positionH>
                <wp:positionV relativeFrom="paragraph">
                  <wp:posOffset>38735</wp:posOffset>
                </wp:positionV>
                <wp:extent cx="1600200" cy="0"/>
                <wp:effectExtent l="0" t="0" r="1905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8E9BF" id="Line 4" o:spid="_x0000_s1026" style="position:absolute;z-index:251658240;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3.05pt" to="12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xRv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">
                <w10:wrap anchorx="margin"/>
              </v:line>
            </w:pict>
          </mc:Fallback>
        </mc:AlternateContent>
      </w:r>
    </w:p>
    <w:p w:rsidR="00784762" w:rsidRPr="00E939ED" w:rsidRDefault="00784762" w:rsidP="00E939ED">
      <w:pPr>
        <w:spacing w:before="120" w:after="120"/>
        <w:ind w:right="-43" w:firstLine="567"/>
        <w:jc w:val="both"/>
        <w:rPr>
          <w:b/>
          <w:sz w:val="28"/>
          <w:szCs w:val="28"/>
        </w:rPr>
      </w:pPr>
      <w:r w:rsidRPr="00E939ED">
        <w:rPr>
          <w:b/>
          <w:sz w:val="28"/>
          <w:szCs w:val="28"/>
        </w:rPr>
        <w:t xml:space="preserve"> I</w:t>
      </w:r>
      <w:r w:rsidRPr="00E939ED">
        <w:rPr>
          <w:b/>
          <w:sz w:val="28"/>
          <w:szCs w:val="28"/>
          <w:lang w:val="vi-VN"/>
        </w:rPr>
        <w:t xml:space="preserve">. </w:t>
      </w:r>
      <w:r w:rsidRPr="00E939ED">
        <w:rPr>
          <w:b/>
          <w:sz w:val="28"/>
          <w:szCs w:val="28"/>
        </w:rPr>
        <w:t>KHÁI QUÁT ĐẶC ĐIỂM</w:t>
      </w:r>
      <w:r w:rsidRPr="00E939ED">
        <w:rPr>
          <w:b/>
          <w:sz w:val="28"/>
          <w:szCs w:val="28"/>
          <w:lang w:val="vi-VN"/>
        </w:rPr>
        <w:t xml:space="preserve"> TÌNH HÌNH </w:t>
      </w:r>
    </w:p>
    <w:p w:rsidR="00784762" w:rsidRPr="00E939ED" w:rsidRDefault="00784762" w:rsidP="00E939ED">
      <w:pPr>
        <w:spacing w:before="120" w:after="120"/>
        <w:ind w:firstLine="567"/>
        <w:jc w:val="both"/>
        <w:rPr>
          <w:bCs/>
          <w:spacing w:val="-4"/>
          <w:sz w:val="28"/>
          <w:szCs w:val="28"/>
          <w:lang w:val="fr-FR"/>
        </w:rPr>
      </w:pPr>
      <w:r w:rsidRPr="00E939ED">
        <w:rPr>
          <w:bCs/>
          <w:sz w:val="28"/>
          <w:szCs w:val="28"/>
        </w:rPr>
        <w:t>Sở Tài nguyên và Môi trường là cơ quan chuyên môn thuộc Ủy ban nhân dân tỉnh, chịu sự chỉ đạo, quản lý về tổ chức, biên chế và công tác của Ủy ban nhân dân tỉnh; đồng thời chịu sự c</w:t>
      </w:r>
      <w:bookmarkStart w:id="0" w:name="_GoBack"/>
      <w:bookmarkEnd w:id="0"/>
      <w:r w:rsidRPr="00E939ED">
        <w:rPr>
          <w:bCs/>
          <w:sz w:val="28"/>
          <w:szCs w:val="28"/>
        </w:rPr>
        <w:t xml:space="preserve">hỉ đạo, kiểm tra, hướng dẫn về chuyên môn, nghiệp vụ của Bộ Tài nguyên và Môi trường. Sở có chức năng tham mưu, giúp Ủy ban nhân dân tỉnh thực hiện chức năng quản lý nhà nước về tài nguyên và môi trường, bao gồm: đất đai; tài nguyên nước; tài nguyên khoáng sản; môi trường; khí tượng thủy văn; biến đổi khí hậu; đo đạc và bản đồ; quản lý và tổ chức thực hiện các dịch vụ công về các lĩnh vực thuộc phạm vi chức năng của Sở trên địa bàn tỉnh </w:t>
      </w:r>
      <w:r w:rsidRPr="00E939ED">
        <w:rPr>
          <w:bCs/>
          <w:sz w:val="28"/>
          <w:szCs w:val="28"/>
          <w:lang w:val="fr-FR"/>
        </w:rPr>
        <w:t xml:space="preserve">và hiện đang hoạt động theo cơ cấu tổ chức bộ máy </w:t>
      </w:r>
      <w:r w:rsidRPr="00E939ED">
        <w:rPr>
          <w:sz w:val="28"/>
          <w:szCs w:val="28"/>
        </w:rPr>
        <w:t xml:space="preserve">gồm: </w:t>
      </w:r>
      <w:r w:rsidRPr="00E939ED">
        <w:rPr>
          <w:spacing w:val="10"/>
          <w:sz w:val="28"/>
          <w:szCs w:val="28"/>
          <w:lang w:val="nl-NL"/>
        </w:rPr>
        <w:t xml:space="preserve">4 phòng, 2 chi cục, 4 đơn vị sự nghiệp và 01 tổ chức tài chính trực thuộc với 955 </w:t>
      </w:r>
      <w:r w:rsidRPr="00E939ED">
        <w:rPr>
          <w:sz w:val="28"/>
          <w:szCs w:val="28"/>
          <w:lang w:val="nl-NL"/>
        </w:rPr>
        <w:t>cán bộ, công chức, viên chức và người lao động, trong đó: khối quản lý nhà nước 109 người, khối đơn vị sự nghiệp 846 người.</w:t>
      </w:r>
    </w:p>
    <w:p w:rsidR="00784762" w:rsidRPr="00E939ED" w:rsidRDefault="00784762" w:rsidP="00E939ED">
      <w:pPr>
        <w:spacing w:before="120" w:after="120"/>
        <w:ind w:firstLine="567"/>
        <w:jc w:val="both"/>
        <w:rPr>
          <w:b/>
          <w:sz w:val="28"/>
          <w:szCs w:val="28"/>
        </w:rPr>
      </w:pPr>
      <w:r w:rsidRPr="00E939ED">
        <w:rPr>
          <w:sz w:val="28"/>
          <w:szCs w:val="28"/>
        </w:rPr>
        <w:t xml:space="preserve">Về tổ chức đảng, đoàn thể: hiện nay Đảng bộ Sở có 174 đảng viên </w:t>
      </w:r>
      <w:r w:rsidRPr="00E939ED">
        <w:rPr>
          <w:i/>
          <w:spacing w:val="10"/>
          <w:sz w:val="28"/>
          <w:szCs w:val="28"/>
        </w:rPr>
        <w:t>(</w:t>
      </w:r>
      <w:r w:rsidRPr="00E939ED">
        <w:rPr>
          <w:i/>
          <w:sz w:val="28"/>
          <w:szCs w:val="28"/>
        </w:rPr>
        <w:t>trong đó số</w:t>
      </w:r>
      <w:r w:rsidRPr="00E939ED">
        <w:rPr>
          <w:bCs/>
          <w:i/>
          <w:sz w:val="28"/>
          <w:szCs w:val="28"/>
        </w:rPr>
        <w:t xml:space="preserve"> Đảng viên chính thức: 159 đ/c, Đảng viên dự bị: 15 đ/c)</w:t>
      </w:r>
      <w:r w:rsidRPr="00E939ED">
        <w:rPr>
          <w:bCs/>
          <w:sz w:val="28"/>
          <w:szCs w:val="28"/>
        </w:rPr>
        <w:t xml:space="preserve"> </w:t>
      </w:r>
      <w:r w:rsidRPr="00E939ED">
        <w:rPr>
          <w:spacing w:val="10"/>
          <w:sz w:val="28"/>
          <w:szCs w:val="28"/>
        </w:rPr>
        <w:t xml:space="preserve">hiện đang sinh hoạt tại 06 Chi bộ trực thuộc; </w:t>
      </w:r>
      <w:r w:rsidRPr="00E939ED">
        <w:rPr>
          <w:sz w:val="28"/>
          <w:szCs w:val="28"/>
          <w:lang w:val="it-IT"/>
        </w:rPr>
        <w:t xml:space="preserve">Công đoàn cơ sở với 325 đoàn viên công đoàn và Đoàn cơ sở với 134 đoàn viên. </w:t>
      </w:r>
      <w:r w:rsidRPr="00E939ED">
        <w:rPr>
          <w:sz w:val="28"/>
          <w:szCs w:val="28"/>
          <w:lang w:val="nl-NL"/>
        </w:rPr>
        <w:t>Trình độ chuyên môn nghiệp vụ của lực lượng CBCCVCNLĐ trên đại học chiếm 3%; Đại học và Cao đẳng chiếm 74%; Trung cấp chiếm 20%; nhân viên phục vụ (bảo vệ, lái xe, tạp vụ…) chiếm 3%.</w:t>
      </w:r>
      <w:r w:rsidRPr="00E939ED">
        <w:rPr>
          <w:bCs/>
          <w:sz w:val="28"/>
          <w:szCs w:val="28"/>
        </w:rPr>
        <w:t xml:space="preserve"> Với cơ cấu tổ chức và trình độ của lượng CBCCVCNLĐ như trên, Đảng bộ Sở Tài nguyên và Môi trường đã tập trung lãnh đạo, chỉ đạo hoàn thành tốt mọi nhiệm vụ được giao, góp phần vào sự phát triển kinh, xã hội của Tỉnh.</w:t>
      </w:r>
    </w:p>
    <w:p w:rsidR="00784762" w:rsidRPr="00E939ED" w:rsidRDefault="00784762" w:rsidP="00E939ED">
      <w:pPr>
        <w:spacing w:before="120" w:after="120"/>
        <w:ind w:firstLine="567"/>
        <w:jc w:val="both"/>
        <w:rPr>
          <w:sz w:val="28"/>
          <w:szCs w:val="28"/>
          <w:lang w:val="vi-VN"/>
        </w:rPr>
      </w:pPr>
      <w:r w:rsidRPr="00E939ED">
        <w:rPr>
          <w:sz w:val="28"/>
          <w:szCs w:val="28"/>
          <w:lang w:val="vi-VN"/>
        </w:rPr>
        <w:t xml:space="preserve">Năm 2021, sự bùng phát của đại dịch COVID-19 đã tiếp tục tác động toàn diện, sâu rộng đến mọi lĩnh vực, ảnh hưởng đến kinh tế, xã hội của Tỉnh nói chung và ngành tài nguyên và môi trường nói riêng. Trong điều kiện còn nhiều khó khăn và ảnh hưởng từ dịch bệnh COVID-19, Sở Tài nguyên và Môi trường đã có nhiều chủ động, sáng tạo, tháo gỡ các khó khăn, vướng mắc về cơ chế, chính sách; các nhiệm vụ, chỉ tiêu ngành đều đạt so với chỉ tiêu, kế hoạch được giao. Tiếp tục đề ra các </w:t>
      </w:r>
      <w:r w:rsidRPr="00E939ED">
        <w:rPr>
          <w:sz w:val="28"/>
          <w:szCs w:val="28"/>
        </w:rPr>
        <w:t>kế hoạch</w:t>
      </w:r>
      <w:r w:rsidRPr="00E939ED">
        <w:rPr>
          <w:sz w:val="28"/>
          <w:szCs w:val="28"/>
          <w:lang w:val="vi-VN"/>
        </w:rPr>
        <w:t xml:space="preserve"> thực hiện </w:t>
      </w:r>
      <w:r w:rsidR="00DB425B">
        <w:rPr>
          <w:sz w:val="28"/>
          <w:szCs w:val="28"/>
        </w:rPr>
        <w:t>quy chế dân chủ (</w:t>
      </w:r>
      <w:r w:rsidRPr="00E939ED">
        <w:rPr>
          <w:sz w:val="28"/>
          <w:szCs w:val="28"/>
          <w:lang w:val="vi-VN"/>
        </w:rPr>
        <w:t>QCDC</w:t>
      </w:r>
      <w:r w:rsidR="00DB425B">
        <w:rPr>
          <w:sz w:val="28"/>
          <w:szCs w:val="28"/>
        </w:rPr>
        <w:t>)</w:t>
      </w:r>
      <w:r w:rsidRPr="00E939ED">
        <w:rPr>
          <w:sz w:val="28"/>
          <w:szCs w:val="28"/>
        </w:rPr>
        <w:t xml:space="preserve"> năm 2021, đề</w:t>
      </w:r>
      <w:r w:rsidRPr="00E939ED">
        <w:rPr>
          <w:sz w:val="28"/>
          <w:szCs w:val="28"/>
          <w:lang w:val="vi-VN"/>
        </w:rPr>
        <w:t xml:space="preserve"> cao tinh thần nêu gương của người đứng đầu các tổ chức Đảng, chính quyền, đoàn thể </w:t>
      </w:r>
      <w:r w:rsidRPr="00E939ED">
        <w:rPr>
          <w:sz w:val="28"/>
          <w:szCs w:val="28"/>
        </w:rPr>
        <w:t>trong</w:t>
      </w:r>
      <w:r w:rsidRPr="00E939ED">
        <w:rPr>
          <w:sz w:val="28"/>
          <w:szCs w:val="28"/>
          <w:lang w:val="vi-VN"/>
        </w:rPr>
        <w:t xml:space="preserve"> thực hiện QCDC.</w:t>
      </w:r>
      <w:r w:rsidRPr="00E939ED">
        <w:rPr>
          <w:sz w:val="28"/>
          <w:szCs w:val="28"/>
        </w:rPr>
        <w:t xml:space="preserve"> Với sự</w:t>
      </w:r>
      <w:r w:rsidRPr="00E939ED">
        <w:rPr>
          <w:sz w:val="28"/>
          <w:szCs w:val="28"/>
          <w:lang w:val="vi-VN"/>
        </w:rPr>
        <w:t xml:space="preserve"> huy động tham gia của cả hệ thống chính trị, đảm bảo dân chủ, công khai, minh bạch trong hoạt động, năm 2021 </w:t>
      </w:r>
      <w:r w:rsidRPr="00E939ED">
        <w:rPr>
          <w:sz w:val="28"/>
          <w:szCs w:val="28"/>
        </w:rPr>
        <w:t xml:space="preserve">Sở Tài nguyên và Môi trường đạt được một số kết quả nhất định </w:t>
      </w:r>
      <w:r w:rsidRPr="00E939ED">
        <w:rPr>
          <w:sz w:val="28"/>
          <w:szCs w:val="28"/>
          <w:lang w:val="vi-VN"/>
        </w:rPr>
        <w:t>trong hoạt động, cụ thể như sau:</w:t>
      </w:r>
    </w:p>
    <w:p w:rsidR="00784762" w:rsidRPr="00E939ED" w:rsidRDefault="00784762" w:rsidP="00E939ED">
      <w:pPr>
        <w:spacing w:before="120" w:after="120"/>
        <w:ind w:firstLine="567"/>
        <w:jc w:val="both"/>
        <w:rPr>
          <w:sz w:val="28"/>
          <w:szCs w:val="28"/>
          <w:lang w:val="vi-VN"/>
        </w:rPr>
      </w:pPr>
      <w:r w:rsidRPr="00E939ED">
        <w:rPr>
          <w:sz w:val="28"/>
          <w:szCs w:val="28"/>
          <w:lang w:val="vi-VN"/>
        </w:rPr>
        <w:lastRenderedPageBreak/>
        <w:t>- Thực hiện hiệu quả mục tiêu kép, các quy định phòng, chống dịch COVID-19 với mục tiêu nỗ lực phấn đấu cao nhất nhiệm vụ đặt ra trong năm 2021; tăng cường tháo gỡ khó khăn, thúc đẩy sản xuất, kinh doanh cho doanh nghiệp, hạn chế tối đa chuỗi đứt gãy sản xuất, đẩy mạnh cải cách thủ tục hành chính và ứng dụng dịch vụ công trực tuyến mức độ 3, 4.</w:t>
      </w:r>
    </w:p>
    <w:p w:rsidR="00784762" w:rsidRPr="00E939ED" w:rsidRDefault="00784762" w:rsidP="00E939ED">
      <w:pPr>
        <w:spacing w:before="120" w:after="120"/>
        <w:ind w:firstLine="567"/>
        <w:jc w:val="both"/>
        <w:rPr>
          <w:sz w:val="28"/>
          <w:szCs w:val="28"/>
          <w:lang w:val="vi-VN"/>
        </w:rPr>
      </w:pPr>
      <w:r w:rsidRPr="00E939ED">
        <w:rPr>
          <w:sz w:val="28"/>
          <w:szCs w:val="28"/>
          <w:lang w:val="vi-VN"/>
        </w:rPr>
        <w:t>- Tập trung triển khai lập phương án phân bổ và khoanh vùng đất đai trong lập quy hoạch tỉnh; kế hoạch sử dụng đất 5 năm 2021 – 2025 cấp tỉnh và quy hoạch sử dụng đất thời kỳ 2021 - 2030 cấp huyện. Tháo gỡ khó khăn, vướng mắc các vấn đề về đất đai, bồi thường, giải phóng mặt bằng; tăng cường quản lý, sử dụng đất đai nhất là đất công, đất nông - lâm trường, tiến độ các dự án sử dụng đất đai.</w:t>
      </w:r>
    </w:p>
    <w:p w:rsidR="00784762" w:rsidRPr="00E939ED" w:rsidRDefault="00784762" w:rsidP="00E939ED">
      <w:pPr>
        <w:spacing w:before="120" w:after="120"/>
        <w:ind w:firstLine="567"/>
        <w:jc w:val="both"/>
        <w:rPr>
          <w:b/>
          <w:sz w:val="28"/>
          <w:szCs w:val="28"/>
        </w:rPr>
      </w:pPr>
      <w:r w:rsidRPr="00E939ED">
        <w:rPr>
          <w:sz w:val="28"/>
          <w:szCs w:val="28"/>
          <w:lang w:val="vi-VN"/>
        </w:rPr>
        <w:t xml:space="preserve">- Tăng cường tuyên truyền, triển khai Luật Bảo vệ Môi trường; quản lý khai khác khoáng sản nhất là cát xây dựng lòng hồ Dầu Tiếng; phối hợp Thành phố Hồ Chí Minh xử lý ô nhiễm và kiểm soát các nguồn thải vào kênh Ba Bò; kiểm tra, giám sát công tác quản lý, xử lý chất thải rắn, nhất là tại các điểm cách ly, điều trị trong phòng, chống dịch </w:t>
      </w:r>
      <w:r w:rsidR="00DB425B">
        <w:rPr>
          <w:sz w:val="28"/>
          <w:szCs w:val="28"/>
          <w:lang w:val="vi-VN"/>
        </w:rPr>
        <w:t>COVID-19</w:t>
      </w:r>
      <w:r w:rsidRPr="00E939ED">
        <w:rPr>
          <w:sz w:val="28"/>
          <w:szCs w:val="28"/>
          <w:lang w:val="vi-VN"/>
        </w:rPr>
        <w:t xml:space="preserve"> và giám sát hoạt động vận hành tại các cơ sở hỏa táng.</w:t>
      </w:r>
    </w:p>
    <w:p w:rsidR="00784762" w:rsidRPr="00E939ED" w:rsidRDefault="00784762" w:rsidP="00E939ED">
      <w:pPr>
        <w:spacing w:before="120" w:after="120"/>
        <w:ind w:firstLine="567"/>
        <w:jc w:val="both"/>
        <w:rPr>
          <w:b/>
          <w:sz w:val="28"/>
          <w:szCs w:val="28"/>
        </w:rPr>
      </w:pPr>
      <w:r w:rsidRPr="00E939ED">
        <w:rPr>
          <w:b/>
          <w:sz w:val="28"/>
          <w:szCs w:val="28"/>
        </w:rPr>
        <w:t>II. CÔNG TÁC LÃNH ĐẠO, CHỈ ĐẠO THỰC HIỆN QUY CHẾ DÂN CHỦ Ở CƠ SỞ NĂM 2021</w:t>
      </w:r>
    </w:p>
    <w:p w:rsidR="00E939ED" w:rsidRPr="00E939ED" w:rsidRDefault="00784762" w:rsidP="00E939ED">
      <w:pPr>
        <w:spacing w:before="120" w:after="120"/>
        <w:ind w:firstLine="567"/>
        <w:jc w:val="both"/>
        <w:rPr>
          <w:sz w:val="28"/>
          <w:szCs w:val="28"/>
        </w:rPr>
      </w:pPr>
      <w:r w:rsidRPr="00E939ED">
        <w:rPr>
          <w:sz w:val="28"/>
          <w:szCs w:val="28"/>
        </w:rPr>
        <w:t xml:space="preserve">Đảng ủy Sở TNMT đã chỉ đạo chính quyền xây dựng Kế hoạch thực hiện QCDC hàng năm; theo đó năm 2021 Sở đã ban hành Kế hoạch số 1707/KH-STNMT ngày 10/5/2021 về thực hiện QCDC ở cơ sở nhằm tiếp tục tổ chức quán triệt thực hiện Nghị định số 04/2015/NĐ-CP của Chính phủ và </w:t>
      </w:r>
      <w:r w:rsidR="00DB425B">
        <w:rPr>
          <w:sz w:val="28"/>
          <w:szCs w:val="28"/>
        </w:rPr>
        <w:t>QCDC</w:t>
      </w:r>
      <w:r w:rsidRPr="00E939ED">
        <w:rPr>
          <w:sz w:val="28"/>
          <w:szCs w:val="28"/>
        </w:rPr>
        <w:t xml:space="preserve"> trong hoạt động của Sở được ban hành tại Quyết định số 1065/QĐ-STNMT ngày 03/10/2016, các văn bản liên quan đến thực hiện QCDC đến toàn thể cán bộ, đảng viên, đoàn viên trong cơ quan, đơn vị thông qua các buổi sơ, tổng kết, cuộc họp phòng ban, đơn vị, sinh hoạt chi, đảng bộ, đoàn thể, tại Hội nghị CCVCNLĐ của Sở năm 2021, lồng ghép tuyên truyền tại buổi sinh hoạt "Ngày Pháp luật 9/11" … Tiếp tục chỉ đạo toàn diện cả hệ thống chính trị trong việc tăng cường thực hiện QCDC ở cơ sở phục vụ chấm điểm và xếp loại thi đua theo Hướng dẫn số 81-HD/ĐUSTNMT ngày 15/5/2020 của Đảng ủy Sở; Kế hoạch số 137-KH/ĐUSTNMT ngày 18/01/2021 về thực hiện công tác giáo dục chính trị và Chỉ thị số 05-CT/TW của Bộ Chính trị về “Đẩy mạnh học tập và làm theo tư tưởng, đạo đức và phong cách Hồ Chí Minh” năm 2021.</w:t>
      </w:r>
    </w:p>
    <w:p w:rsidR="00FA11EE" w:rsidRPr="00E939ED" w:rsidRDefault="00CF6845" w:rsidP="00E939ED">
      <w:pPr>
        <w:spacing w:before="120" w:after="120"/>
        <w:ind w:firstLine="567"/>
        <w:jc w:val="both"/>
        <w:rPr>
          <w:rStyle w:val="fontstyle01"/>
        </w:rPr>
      </w:pPr>
      <w:r w:rsidRPr="00E939ED">
        <w:rPr>
          <w:rStyle w:val="fontstyle01"/>
        </w:rPr>
        <w:t>Việc giám sát, kiểm tra được thực hiện thông qua ba hình thức: Thông qua hoạt động của Ban Thanh tra nhân dân của cơ quan, đơn vị (kế hoạch hoạt động trong năm, chương trình phối hợp giám sát của Ban Thanh tra Nhân dân); Thông qua kiểm điểm công tác, tự phê bình và phê bình trong các cuộc họp định kỳ của cơ quan, đơn vị; Thông qua Hội nghị CCVCNLĐ các đơn vị và Sở năm 2021</w:t>
      </w:r>
      <w:r w:rsidR="000402C9">
        <w:rPr>
          <w:rStyle w:val="fontstyle01"/>
        </w:rPr>
        <w:t>.</w:t>
      </w:r>
    </w:p>
    <w:p w:rsidR="00FE1821" w:rsidRPr="00E939ED" w:rsidRDefault="00326754" w:rsidP="00E939ED">
      <w:pPr>
        <w:spacing w:before="120" w:after="120"/>
        <w:ind w:right="-43" w:firstLine="567"/>
        <w:jc w:val="both"/>
        <w:rPr>
          <w:b/>
          <w:sz w:val="28"/>
          <w:szCs w:val="28"/>
          <w:lang w:val="de-DE"/>
        </w:rPr>
      </w:pPr>
      <w:r w:rsidRPr="00E939ED">
        <w:rPr>
          <w:b/>
          <w:sz w:val="28"/>
          <w:szCs w:val="28"/>
          <w:lang w:val="de-DE"/>
        </w:rPr>
        <w:t>III. KẾT QUẢ THỰC HIỆN QUY CHẾ DÂN CHỦ Ở CƠ SỞ</w:t>
      </w:r>
      <w:r w:rsidR="003F6058" w:rsidRPr="00E939ED">
        <w:rPr>
          <w:b/>
          <w:sz w:val="28"/>
          <w:szCs w:val="28"/>
          <w:lang w:val="de-DE"/>
        </w:rPr>
        <w:t xml:space="preserve"> NĂM </w:t>
      </w:r>
      <w:r w:rsidR="0063431C" w:rsidRPr="00E939ED">
        <w:rPr>
          <w:b/>
          <w:sz w:val="28"/>
          <w:szCs w:val="28"/>
          <w:lang w:val="de-DE"/>
        </w:rPr>
        <w:t>2021</w:t>
      </w:r>
    </w:p>
    <w:p w:rsidR="006B2C8B" w:rsidRPr="00E939ED" w:rsidRDefault="006B2C8B" w:rsidP="00E939ED">
      <w:pPr>
        <w:pStyle w:val="BodyTextIndent2"/>
        <w:spacing w:before="120" w:line="240" w:lineRule="auto"/>
        <w:ind w:left="0" w:firstLine="567"/>
        <w:jc w:val="both"/>
        <w:rPr>
          <w:b/>
          <w:lang w:val="da-DK"/>
        </w:rPr>
      </w:pPr>
      <w:r w:rsidRPr="00E939ED">
        <w:rPr>
          <w:b/>
          <w:lang w:val="da-DK"/>
        </w:rPr>
        <w:t>1. Nội dung dân chủ trong nội bộ hoạt động đơn vị</w:t>
      </w:r>
    </w:p>
    <w:p w:rsidR="00191309" w:rsidRPr="00E939ED" w:rsidRDefault="006B2C8B" w:rsidP="00E939ED">
      <w:pPr>
        <w:pStyle w:val="BodyTextIndent2"/>
        <w:spacing w:before="120" w:line="240" w:lineRule="auto"/>
        <w:ind w:left="0" w:firstLine="567"/>
        <w:jc w:val="both"/>
        <w:rPr>
          <w:rStyle w:val="fontstyle01"/>
          <w:b/>
        </w:rPr>
      </w:pPr>
      <w:r w:rsidRPr="00E939ED">
        <w:rPr>
          <w:b/>
          <w:lang w:val="da-DK"/>
        </w:rPr>
        <w:lastRenderedPageBreak/>
        <w:t>a) Việc</w:t>
      </w:r>
      <w:r w:rsidR="00191309" w:rsidRPr="00E939ED">
        <w:rPr>
          <w:b/>
          <w:lang w:val="da-DK"/>
        </w:rPr>
        <w:t xml:space="preserve"> </w:t>
      </w:r>
      <w:r w:rsidR="00191309" w:rsidRPr="00E939ED">
        <w:rPr>
          <w:rStyle w:val="fontstyle01"/>
          <w:b/>
        </w:rPr>
        <w:t xml:space="preserve">thực hiện </w:t>
      </w:r>
      <w:r w:rsidRPr="00E939ED">
        <w:rPr>
          <w:rStyle w:val="fontstyle01"/>
          <w:b/>
        </w:rPr>
        <w:t>các</w:t>
      </w:r>
      <w:r w:rsidR="00191309" w:rsidRPr="00E939ED">
        <w:rPr>
          <w:rStyle w:val="fontstyle01"/>
          <w:b/>
        </w:rPr>
        <w:t xml:space="preserve"> nội dung phải công khai cho CCVCNLĐ biết</w:t>
      </w:r>
    </w:p>
    <w:p w:rsidR="000402C9" w:rsidRPr="00E939ED" w:rsidRDefault="001C388C" w:rsidP="000402C9">
      <w:pPr>
        <w:spacing w:before="120" w:after="120"/>
        <w:ind w:firstLine="567"/>
        <w:jc w:val="both"/>
        <w:rPr>
          <w:sz w:val="28"/>
          <w:szCs w:val="28"/>
        </w:rPr>
      </w:pPr>
      <w:r w:rsidRPr="00E939ED">
        <w:rPr>
          <w:sz w:val="28"/>
          <w:szCs w:val="28"/>
        </w:rPr>
        <w:t>Đảng ủy, Sở Tài nguyên và Môi trường đã ban hành và triển khai nhiều quy chế hoạt động, kế hoạch, chương trình hành động cụ thể</w:t>
      </w:r>
      <w:r w:rsidRPr="00E939ED">
        <w:rPr>
          <w:rStyle w:val="FootnoteReference"/>
          <w:sz w:val="28"/>
          <w:szCs w:val="28"/>
        </w:rPr>
        <w:footnoteReference w:id="1"/>
      </w:r>
      <w:r w:rsidRPr="00E939ED">
        <w:rPr>
          <w:sz w:val="28"/>
          <w:szCs w:val="28"/>
        </w:rPr>
        <w:t>, gắn với theo dõi, giám sát, họp đánh giá, kiểm điểm thường xuyên tiến độ thực hiện các nhiệm vụ đã đề ra</w:t>
      </w:r>
      <w:r w:rsidR="000402C9">
        <w:rPr>
          <w:sz w:val="28"/>
          <w:szCs w:val="28"/>
        </w:rPr>
        <w:t xml:space="preserve">. </w:t>
      </w:r>
      <w:r w:rsidR="000402C9" w:rsidRPr="00E939ED">
        <w:rPr>
          <w:sz w:val="28"/>
          <w:szCs w:val="28"/>
        </w:rPr>
        <w:t xml:space="preserve">Ban Giám đốc Sở đã chỉ đạo thông qua họp giao ban hàng tuần, giao ban cơ quan hàng quý, sinh hoạt cơ quan định kỳ hoặc đột xuất; ban hành các văn bản, thông báo kết luận để triển khai các nội dung lãnh </w:t>
      </w:r>
      <w:r w:rsidR="000402C9">
        <w:rPr>
          <w:sz w:val="28"/>
          <w:szCs w:val="28"/>
        </w:rPr>
        <w:t xml:space="preserve">đạo, chỉ đạo thống nhất, cụ thể; </w:t>
      </w:r>
      <w:r w:rsidR="000402C9" w:rsidRPr="00E939ED">
        <w:rPr>
          <w:sz w:val="28"/>
          <w:szCs w:val="28"/>
        </w:rPr>
        <w:t>phát huy dân chủ, công khai, min</w:t>
      </w:r>
      <w:r w:rsidR="000402C9">
        <w:rPr>
          <w:sz w:val="28"/>
          <w:szCs w:val="28"/>
        </w:rPr>
        <w:t xml:space="preserve">h bạch và </w:t>
      </w:r>
      <w:r w:rsidR="000402C9" w:rsidRPr="00E939ED">
        <w:rPr>
          <w:sz w:val="28"/>
          <w:szCs w:val="28"/>
        </w:rPr>
        <w:t>tháo gỡ các khó khăn, vướng mắc trong quá trình thực hiện nhiệm vụ. Phối hợp các cơ quan đoàn thể giám sát việc thực hiện kỷ luật, kỷ cương, quy chế làm việc một cách hiệu quả.</w:t>
      </w:r>
    </w:p>
    <w:p w:rsidR="00B502BC" w:rsidRPr="00E939ED" w:rsidRDefault="004E72EA" w:rsidP="00E939ED">
      <w:pPr>
        <w:spacing w:before="120" w:after="120"/>
        <w:ind w:firstLine="567"/>
        <w:jc w:val="both"/>
        <w:rPr>
          <w:sz w:val="28"/>
          <w:szCs w:val="28"/>
          <w:lang w:val="de-DE"/>
        </w:rPr>
      </w:pPr>
      <w:r>
        <w:rPr>
          <w:rStyle w:val="fontstyle01"/>
        </w:rPr>
        <w:t>Các</w:t>
      </w:r>
      <w:r w:rsidR="006B2C8B" w:rsidRPr="00E939ED">
        <w:rPr>
          <w:rStyle w:val="fontstyle01"/>
        </w:rPr>
        <w:t xml:space="preserve"> văn bản liên quan xây dựng, điều chỉnh quy hoạch cán bộ nhiệm kỳ 2025 – 2030; văn bản liên quan đào tạo, bồi dưỡng, điều động, bổ nhiệm, luân chuyển; hợp đồng làm việc, thực hiện đề án vị trí làm việc; giải quyết chế độ, nâng bậc lương, nâng ngạch, đánh giá, xếp loại, khen thưởng, kỷ luật, thôi việc, nghỉ hưu đối với CCVCNLĐ </w:t>
      </w:r>
      <w:r>
        <w:rPr>
          <w:rStyle w:val="fontstyle01"/>
        </w:rPr>
        <w:t>được công khai</w:t>
      </w:r>
      <w:r w:rsidR="006B2C8B" w:rsidRPr="00E939ED">
        <w:rPr>
          <w:rStyle w:val="fontstyle01"/>
        </w:rPr>
        <w:t xml:space="preserve"> Phần mềm Quản lý văn bản để tuyên truyền rộng rãi đến các phòng, đơn vị, CCVCNLĐ để biết và thực hiện. </w:t>
      </w:r>
      <w:r w:rsidR="00B502BC" w:rsidRPr="00E939ED">
        <w:rPr>
          <w:sz w:val="28"/>
          <w:szCs w:val="28"/>
          <w:lang w:val="de-DE"/>
        </w:rPr>
        <w:t xml:space="preserve">Việc thực hiện chế độ tự phê bình và phê bình, phân loại CBCCVCLĐ hàng năm được thực hiện nghiêm túc. </w:t>
      </w:r>
      <w:r>
        <w:rPr>
          <w:sz w:val="28"/>
          <w:szCs w:val="28"/>
          <w:lang w:val="de-DE"/>
        </w:rPr>
        <w:t>Công tác bổ nhiệm, tổ chức thi tuyển các chức danh lãnh đạo, quản lý cấp phòng được thực hiện theo đúng trình tự, thủ tục và công khai trên Trang thông tin điện tử, trụ sở cơ quan.</w:t>
      </w:r>
    </w:p>
    <w:p w:rsidR="00072929" w:rsidRPr="00E939ED" w:rsidRDefault="006B2C8B" w:rsidP="00E939ED">
      <w:pPr>
        <w:spacing w:before="120" w:after="120"/>
        <w:ind w:firstLine="567"/>
        <w:jc w:val="both"/>
        <w:rPr>
          <w:b/>
          <w:sz w:val="28"/>
          <w:szCs w:val="28"/>
        </w:rPr>
      </w:pPr>
      <w:r w:rsidRPr="00E939ED">
        <w:rPr>
          <w:b/>
          <w:sz w:val="28"/>
          <w:szCs w:val="28"/>
        </w:rPr>
        <w:t>b)</w:t>
      </w:r>
      <w:r w:rsidR="00072929" w:rsidRPr="00E939ED">
        <w:rPr>
          <w:b/>
          <w:sz w:val="28"/>
          <w:szCs w:val="28"/>
        </w:rPr>
        <w:t xml:space="preserve"> Việc tổ chức thực hiện Hội nghị CCVCNLĐ </w:t>
      </w:r>
      <w:r w:rsidR="00682380" w:rsidRPr="00E939ED">
        <w:rPr>
          <w:b/>
          <w:sz w:val="28"/>
          <w:szCs w:val="28"/>
        </w:rPr>
        <w:t xml:space="preserve">năm </w:t>
      </w:r>
      <w:r w:rsidR="00CF6845" w:rsidRPr="00E939ED">
        <w:rPr>
          <w:b/>
          <w:sz w:val="28"/>
          <w:szCs w:val="28"/>
        </w:rPr>
        <w:t>2021</w:t>
      </w:r>
    </w:p>
    <w:p w:rsidR="000402C9" w:rsidRPr="00E939ED" w:rsidRDefault="000402C9" w:rsidP="000402C9">
      <w:pPr>
        <w:spacing w:before="120" w:after="120"/>
        <w:ind w:firstLine="567"/>
        <w:jc w:val="both"/>
        <w:rPr>
          <w:rStyle w:val="fontstyle01"/>
        </w:rPr>
      </w:pPr>
      <w:r w:rsidRPr="00E939ED">
        <w:rPr>
          <w:sz w:val="28"/>
          <w:szCs w:val="28"/>
        </w:rPr>
        <w:t xml:space="preserve">- </w:t>
      </w:r>
      <w:r w:rsidRPr="00E939ED">
        <w:rPr>
          <w:rStyle w:val="fontstyle01"/>
        </w:rPr>
        <w:t>Hội nghị CCVCNLĐ của từng phòng, đơn vị, của Sở năm 2021 được tổ chức với sự tham gia của 100% đảng viên, CCVCNLĐ, đoàn viên Công đoàn, Đoàn cơ sở, đảm bảo nội dung, chất lượng theo quy định. Hội nghị đã thảo luận, bàn bạc biện pháp thực hiện các chương trình, kế hoạch công tác năm, về điều kiện làm việc, công tác tổ chức cán bộ, khen thưởng, kỷ luật, nội quy, quy chế, quy chế chi tiêu nội bộ làm cơ sở kiểm điểm rút kinh nghiệm và triển khai thực hiện các nhiệm vụ được giao trong năm tiếp theo.</w:t>
      </w:r>
    </w:p>
    <w:p w:rsidR="00746BF3" w:rsidRPr="00E939ED" w:rsidRDefault="00746BF3" w:rsidP="00E939ED">
      <w:pPr>
        <w:spacing w:before="120" w:after="120"/>
        <w:ind w:firstLine="567"/>
        <w:jc w:val="both"/>
        <w:rPr>
          <w:rStyle w:val="fontstyle01"/>
        </w:rPr>
      </w:pPr>
      <w:r w:rsidRPr="00E939ED">
        <w:rPr>
          <w:rStyle w:val="fontstyle01"/>
        </w:rPr>
        <w:t>Hội nghị CCVCNLĐ của Sở</w:t>
      </w:r>
      <w:r w:rsidR="00682380" w:rsidRPr="00E939ED">
        <w:rPr>
          <w:rStyle w:val="fontstyle01"/>
        </w:rPr>
        <w:t xml:space="preserve"> năm </w:t>
      </w:r>
      <w:r w:rsidR="00CF6845" w:rsidRPr="00E939ED">
        <w:rPr>
          <w:rStyle w:val="fontstyle01"/>
        </w:rPr>
        <w:t>2021</w:t>
      </w:r>
      <w:r w:rsidRPr="00E939ED">
        <w:rPr>
          <w:rStyle w:val="fontstyle01"/>
        </w:rPr>
        <w:t xml:space="preserve"> được triển khai sau khi Hội nghị CCVCNLĐ của các phòng, đơn vị đã triển khai. Hội nghị CCVCNLĐ của Sở năm </w:t>
      </w:r>
      <w:r w:rsidR="00682380" w:rsidRPr="00E939ED">
        <w:rPr>
          <w:rStyle w:val="fontstyle01"/>
        </w:rPr>
        <w:t xml:space="preserve">2019 </w:t>
      </w:r>
      <w:r w:rsidRPr="00E939ED">
        <w:rPr>
          <w:rStyle w:val="fontstyle01"/>
        </w:rPr>
        <w:t>đảm bảo đầy đủ các nội dung theo Khoản 2 Điều 5 của Nghị định số</w:t>
      </w:r>
      <w:r w:rsidR="00BF16AB" w:rsidRPr="00E939ED">
        <w:rPr>
          <w:rStyle w:val="fontstyle01"/>
        </w:rPr>
        <w:t xml:space="preserve"> 04/2015/NĐ-CP của Chính phủ, </w:t>
      </w:r>
      <w:r w:rsidRPr="00E939ED">
        <w:rPr>
          <w:rStyle w:val="fontstyle01"/>
        </w:rPr>
        <w:t>bao gồm:</w:t>
      </w:r>
    </w:p>
    <w:p w:rsidR="00746BF3" w:rsidRPr="00E939ED" w:rsidRDefault="00746BF3" w:rsidP="00E939ED">
      <w:pPr>
        <w:spacing w:before="120" w:after="120"/>
        <w:ind w:firstLine="567"/>
        <w:jc w:val="both"/>
        <w:rPr>
          <w:rStyle w:val="fontstyle01"/>
        </w:rPr>
      </w:pPr>
      <w:r w:rsidRPr="00E939ED">
        <w:rPr>
          <w:rStyle w:val="fontstyle01"/>
        </w:rPr>
        <w:lastRenderedPageBreak/>
        <w:t>- Xây dựng và thông qua Chương trình nội dung làm việc của Hội nghị rõ ràng;</w:t>
      </w:r>
    </w:p>
    <w:p w:rsidR="00746BF3" w:rsidRPr="00E939ED" w:rsidRDefault="00746BF3" w:rsidP="00E939ED">
      <w:pPr>
        <w:spacing w:before="120" w:after="120"/>
        <w:ind w:firstLine="567"/>
        <w:jc w:val="both"/>
        <w:rPr>
          <w:rStyle w:val="fontstyle01"/>
        </w:rPr>
      </w:pPr>
      <w:r w:rsidRPr="00E939ED">
        <w:rPr>
          <w:rStyle w:val="fontstyle01"/>
        </w:rPr>
        <w:t xml:space="preserve">- Thông qua: Báo cáo tóm tắt kết quả thực hiện nhiệm vụ năm </w:t>
      </w:r>
      <w:r w:rsidR="00CF6845" w:rsidRPr="00E939ED">
        <w:rPr>
          <w:rStyle w:val="fontstyle01"/>
        </w:rPr>
        <w:t>2021</w:t>
      </w:r>
      <w:r w:rsidRPr="00E939ED">
        <w:rPr>
          <w:rStyle w:val="fontstyle01"/>
        </w:rPr>
        <w:t xml:space="preserve"> và phương hướng nhiệm vụ năm </w:t>
      </w:r>
      <w:r w:rsidR="00CF6845" w:rsidRPr="00E939ED">
        <w:rPr>
          <w:rStyle w:val="fontstyle01"/>
        </w:rPr>
        <w:t>2022</w:t>
      </w:r>
      <w:r w:rsidRPr="00E939ED">
        <w:rPr>
          <w:rStyle w:val="fontstyle01"/>
        </w:rPr>
        <w:t xml:space="preserve"> của Sở; Báo cáo kết quả thi đua phong trào cơ quan và công đoàn trong năm </w:t>
      </w:r>
      <w:r w:rsidR="00CF6845" w:rsidRPr="00E939ED">
        <w:rPr>
          <w:rStyle w:val="fontstyle01"/>
        </w:rPr>
        <w:t>2021</w:t>
      </w:r>
      <w:r w:rsidRPr="00E939ED">
        <w:rPr>
          <w:rStyle w:val="fontstyle01"/>
        </w:rPr>
        <w:t xml:space="preserve"> và phát động phong trào thi đua năm </w:t>
      </w:r>
      <w:r w:rsidR="00CF6845" w:rsidRPr="00E939ED">
        <w:rPr>
          <w:rStyle w:val="fontstyle01"/>
        </w:rPr>
        <w:t>2022</w:t>
      </w:r>
      <w:r w:rsidRPr="00E939ED">
        <w:rPr>
          <w:rStyle w:val="fontstyle01"/>
        </w:rPr>
        <w:t xml:space="preserve">; Báo cáo tình hình thực hiện </w:t>
      </w:r>
      <w:r w:rsidR="00DB425B">
        <w:rPr>
          <w:rStyle w:val="fontstyle01"/>
        </w:rPr>
        <w:t>QCDC</w:t>
      </w:r>
      <w:r w:rsidRPr="00E939ED">
        <w:rPr>
          <w:rStyle w:val="fontstyle01"/>
        </w:rPr>
        <w:t xml:space="preserve"> năm </w:t>
      </w:r>
      <w:r w:rsidR="00CF6845" w:rsidRPr="00E939ED">
        <w:rPr>
          <w:rStyle w:val="fontstyle01"/>
        </w:rPr>
        <w:t>2021</w:t>
      </w:r>
      <w:r w:rsidRPr="00E939ED">
        <w:rPr>
          <w:rStyle w:val="fontstyle01"/>
        </w:rPr>
        <w:t xml:space="preserve">; Báo cáo hoạt động của Ban Thanh tra nhân dân năm </w:t>
      </w:r>
      <w:r w:rsidR="00CF6845" w:rsidRPr="00E939ED">
        <w:rPr>
          <w:rStyle w:val="fontstyle01"/>
        </w:rPr>
        <w:t>2021</w:t>
      </w:r>
      <w:r w:rsidR="000C0CED" w:rsidRPr="00E939ED">
        <w:rPr>
          <w:rStyle w:val="fontstyle01"/>
        </w:rPr>
        <w:t xml:space="preserve"> và phương hướng nhiệm vụ </w:t>
      </w:r>
      <w:r w:rsidR="00CF6845" w:rsidRPr="00E939ED">
        <w:rPr>
          <w:rStyle w:val="fontstyle01"/>
        </w:rPr>
        <w:t>2022</w:t>
      </w:r>
      <w:r w:rsidR="000C0CED" w:rsidRPr="00E939ED">
        <w:rPr>
          <w:rStyle w:val="fontstyle01"/>
        </w:rPr>
        <w:t>.</w:t>
      </w:r>
    </w:p>
    <w:p w:rsidR="006C00FD" w:rsidRPr="00E939ED" w:rsidRDefault="00746BF3" w:rsidP="00E939ED">
      <w:pPr>
        <w:spacing w:before="120" w:after="120"/>
        <w:ind w:firstLine="567"/>
        <w:jc w:val="both"/>
        <w:rPr>
          <w:rStyle w:val="fontstyle01"/>
        </w:rPr>
      </w:pPr>
      <w:r w:rsidRPr="00E939ED">
        <w:rPr>
          <w:rStyle w:val="fontstyle01"/>
        </w:rPr>
        <w:t xml:space="preserve">- </w:t>
      </w:r>
      <w:r w:rsidR="000F660F" w:rsidRPr="00E939ED">
        <w:rPr>
          <w:rStyle w:val="fontstyle01"/>
        </w:rPr>
        <w:t>L</w:t>
      </w:r>
      <w:r w:rsidRPr="00E939ED">
        <w:rPr>
          <w:rStyle w:val="fontstyle01"/>
        </w:rPr>
        <w:t xml:space="preserve">ắng nghe ý kiến đóng góp, phê bình của </w:t>
      </w:r>
      <w:r w:rsidR="00A678A7" w:rsidRPr="00E939ED">
        <w:rPr>
          <w:rStyle w:val="fontstyle01"/>
        </w:rPr>
        <w:t>CCVCNLĐ</w:t>
      </w:r>
      <w:r w:rsidRPr="00E939ED">
        <w:rPr>
          <w:rStyle w:val="fontstyle01"/>
        </w:rPr>
        <w:t xml:space="preserve">; giải đáp những thắc mắc, kiến nghị của CCVCNLĐ về các vấn đề như: Báo cáo công khai việc thu chi kinh phí hoạt động trong năm </w:t>
      </w:r>
      <w:r w:rsidR="00CF6845" w:rsidRPr="00E939ED">
        <w:rPr>
          <w:rStyle w:val="fontstyle01"/>
        </w:rPr>
        <w:t>2021</w:t>
      </w:r>
      <w:r w:rsidRPr="00E939ED">
        <w:rPr>
          <w:rStyle w:val="fontstyle01"/>
        </w:rPr>
        <w:t xml:space="preserve"> để mọi người cùng nắm bắt, cho ý kiến; Bàn các biện pháp cải tiến điều kiện làm việc, nâng cao đời sống của </w:t>
      </w:r>
      <w:r w:rsidR="00AB04F0" w:rsidRPr="00E939ED">
        <w:rPr>
          <w:rStyle w:val="fontstyle01"/>
        </w:rPr>
        <w:t xml:space="preserve">CCVCNLĐ </w:t>
      </w:r>
      <w:r w:rsidR="003174FE" w:rsidRPr="00E939ED">
        <w:rPr>
          <w:rStyle w:val="fontstyle01"/>
        </w:rPr>
        <w:t xml:space="preserve">tại các phòng, </w:t>
      </w:r>
      <w:r w:rsidRPr="00E939ED">
        <w:rPr>
          <w:rStyle w:val="fontstyle01"/>
        </w:rPr>
        <w:t>đơn vị; Khen thưởng cá nhân, tập thể của cơ quan, đơn vị có thành tích trong công tác.</w:t>
      </w:r>
    </w:p>
    <w:p w:rsidR="00072929" w:rsidRPr="00E939ED" w:rsidRDefault="006B2C8B" w:rsidP="00E939ED">
      <w:pPr>
        <w:spacing w:before="120" w:after="120"/>
        <w:ind w:firstLine="567"/>
        <w:jc w:val="both"/>
        <w:rPr>
          <w:rStyle w:val="fontstyle01"/>
        </w:rPr>
      </w:pPr>
      <w:r w:rsidRPr="00E939ED">
        <w:rPr>
          <w:rStyle w:val="fontstyle01"/>
        </w:rPr>
        <w:t>-</w:t>
      </w:r>
      <w:r w:rsidR="006C00FD" w:rsidRPr="00E939ED">
        <w:rPr>
          <w:rStyle w:val="fontstyle01"/>
        </w:rPr>
        <w:t xml:space="preserve"> Thực hiện công khai tài chính hàng năm tại Hội nghị về nguồn kinh phí do ngân sách cấp, qua đó làm rõ được các khoản thu chi, tiết kiệm … đối với kinh phí tiết kiệm được từ nguồn khoán được thống nhất phương thức chi, mức chi cho từng CCVCNLĐ hàng năm; </w:t>
      </w:r>
      <w:r w:rsidR="00682380" w:rsidRPr="00E939ED">
        <w:rPr>
          <w:rStyle w:val="fontstyle01"/>
        </w:rPr>
        <w:t>thực hiện</w:t>
      </w:r>
      <w:r w:rsidR="006C00FD" w:rsidRPr="00E939ED">
        <w:rPr>
          <w:rStyle w:val="fontstyle01"/>
        </w:rPr>
        <w:t xml:space="preserve"> chi tăng thêm thu nhập cho CCVCNLĐ </w:t>
      </w:r>
      <w:r w:rsidR="00682380" w:rsidRPr="00E939ED">
        <w:rPr>
          <w:rStyle w:val="fontstyle01"/>
        </w:rPr>
        <w:t>theo Quy chế chi tiêu nội bộ các đơn vị trong năm</w:t>
      </w:r>
      <w:r w:rsidR="006C00FD" w:rsidRPr="00E939ED">
        <w:rPr>
          <w:rStyle w:val="fontstyle01"/>
        </w:rPr>
        <w:t xml:space="preserve">. </w:t>
      </w:r>
      <w:r w:rsidR="0016068C" w:rsidRPr="00E939ED">
        <w:rPr>
          <w:rStyle w:val="fontstyle01"/>
        </w:rPr>
        <w:t>Các phòng, đơn vị trực thuộc Sở đã ban hành</w:t>
      </w:r>
      <w:r w:rsidR="006C00FD" w:rsidRPr="00E939ED">
        <w:rPr>
          <w:rStyle w:val="fontstyle01"/>
        </w:rPr>
        <w:t xml:space="preserve"> Quy chế chi tiêu nội bộ, </w:t>
      </w:r>
      <w:r w:rsidR="0016068C" w:rsidRPr="00E939ED">
        <w:rPr>
          <w:rStyle w:val="fontstyle01"/>
        </w:rPr>
        <w:t xml:space="preserve">Quy chế </w:t>
      </w:r>
      <w:r w:rsidR="006C00FD" w:rsidRPr="00E939ED">
        <w:rPr>
          <w:rStyle w:val="fontstyle01"/>
        </w:rPr>
        <w:t xml:space="preserve">quản lý và sử dụng tài sản công </w:t>
      </w:r>
      <w:r w:rsidR="0016068C" w:rsidRPr="00E939ED">
        <w:rPr>
          <w:rStyle w:val="fontstyle01"/>
        </w:rPr>
        <w:t>tại đơn vị mình</w:t>
      </w:r>
      <w:r w:rsidR="006C00FD" w:rsidRPr="00E939ED">
        <w:rPr>
          <w:rStyle w:val="fontstyle01"/>
        </w:rPr>
        <w:t>. Theo dõi, đôn đốc các đơn vị sự nghiệp công lập thực hiện công khai tài chính tại đơn vị mình theo đúng quy định pháp luật.</w:t>
      </w:r>
    </w:p>
    <w:p w:rsidR="00EF3454" w:rsidRDefault="00CF6845" w:rsidP="00E939ED">
      <w:pPr>
        <w:spacing w:before="120" w:after="120"/>
        <w:ind w:firstLine="567"/>
        <w:jc w:val="both"/>
        <w:rPr>
          <w:rStyle w:val="fontstyle01"/>
        </w:rPr>
      </w:pPr>
      <w:r w:rsidRPr="00E939ED">
        <w:rPr>
          <w:rStyle w:val="fontstyle01"/>
        </w:rPr>
        <w:t xml:space="preserve">- Kiểm điểm việc thực hiện các chỉ tiêu thi đua do </w:t>
      </w:r>
      <w:r w:rsidR="000F2BAD" w:rsidRPr="00E939ED">
        <w:rPr>
          <w:rStyle w:val="fontstyle01"/>
        </w:rPr>
        <w:t xml:space="preserve">Nghị quyết Hội nghị CCVCNLĐ của Sở năm </w:t>
      </w:r>
      <w:r w:rsidRPr="00E939ED">
        <w:rPr>
          <w:rStyle w:val="fontstyle01"/>
        </w:rPr>
        <w:t xml:space="preserve">2021 đã đề ra; đồng thời quyết nghị các chỉ tiêu, nhiệm vụ năm 2022. </w:t>
      </w:r>
      <w:r w:rsidR="00EF3454" w:rsidRPr="00E939ED">
        <w:rPr>
          <w:rStyle w:val="fontstyle01"/>
        </w:rPr>
        <w:t xml:space="preserve">Nhìn chung Hội nghị CCVCNLĐ </w:t>
      </w:r>
      <w:r w:rsidR="006E562C" w:rsidRPr="00E939ED">
        <w:rPr>
          <w:rStyle w:val="fontstyle01"/>
        </w:rPr>
        <w:t xml:space="preserve">năm </w:t>
      </w:r>
      <w:r w:rsidRPr="00E939ED">
        <w:rPr>
          <w:rStyle w:val="fontstyle01"/>
        </w:rPr>
        <w:t>2021</w:t>
      </w:r>
      <w:r w:rsidR="006E562C" w:rsidRPr="00E939ED">
        <w:rPr>
          <w:rStyle w:val="fontstyle01"/>
        </w:rPr>
        <w:t xml:space="preserve"> </w:t>
      </w:r>
      <w:r w:rsidR="00EF3454" w:rsidRPr="00E939ED">
        <w:rPr>
          <w:rStyle w:val="fontstyle01"/>
        </w:rPr>
        <w:t>đã phát huy các ý kiến đóng góp và kiểm tra, giám sát của tập thể, qua đó tạo điều kiện phát huy quyền làm chủ, tính năng động, sáng tạo của mỗi cá nhân trong việc đóng góp trí tuệ xây dựng tập thể</w:t>
      </w:r>
      <w:r w:rsidR="006E562C" w:rsidRPr="00E939ED">
        <w:rPr>
          <w:rStyle w:val="fontstyle01"/>
        </w:rPr>
        <w:t xml:space="preserve"> trong sạch, </w:t>
      </w:r>
      <w:r w:rsidR="00EF3454" w:rsidRPr="00E939ED">
        <w:rPr>
          <w:rStyle w:val="fontstyle01"/>
        </w:rPr>
        <w:t>vững mạnh, đoàn kết</w:t>
      </w:r>
      <w:r w:rsidR="006E562C" w:rsidRPr="00E939ED">
        <w:rPr>
          <w:rStyle w:val="fontstyle01"/>
        </w:rPr>
        <w:t>.</w:t>
      </w:r>
    </w:p>
    <w:p w:rsidR="00E1244E" w:rsidRPr="00E939ED" w:rsidRDefault="00E1244E" w:rsidP="00E1244E">
      <w:pPr>
        <w:spacing w:before="120" w:after="120"/>
        <w:ind w:firstLine="567"/>
        <w:jc w:val="both"/>
        <w:rPr>
          <w:rStyle w:val="Emphasis"/>
          <w:b/>
          <w:i w:val="0"/>
          <w:sz w:val="28"/>
          <w:szCs w:val="28"/>
          <w:lang w:val="it-IT"/>
        </w:rPr>
      </w:pPr>
      <w:r>
        <w:rPr>
          <w:rStyle w:val="Emphasis"/>
          <w:b/>
          <w:i w:val="0"/>
          <w:sz w:val="28"/>
          <w:szCs w:val="28"/>
          <w:lang w:val="it-IT"/>
        </w:rPr>
        <w:t>c)</w:t>
      </w:r>
      <w:r w:rsidRPr="00E939ED">
        <w:rPr>
          <w:rStyle w:val="Emphasis"/>
          <w:b/>
          <w:i w:val="0"/>
          <w:sz w:val="28"/>
          <w:szCs w:val="28"/>
          <w:lang w:val="it-IT"/>
        </w:rPr>
        <w:t xml:space="preserve"> Vai trò của các tổ chức đoàn thể trong cơ quan</w:t>
      </w:r>
    </w:p>
    <w:p w:rsidR="00E1244E" w:rsidRDefault="00E1244E" w:rsidP="00E1244E">
      <w:pPr>
        <w:spacing w:before="120" w:after="120"/>
        <w:ind w:firstLine="567"/>
        <w:jc w:val="both"/>
        <w:rPr>
          <w:sz w:val="28"/>
          <w:szCs w:val="28"/>
        </w:rPr>
      </w:pPr>
      <w:r w:rsidRPr="00E939ED">
        <w:rPr>
          <w:sz w:val="28"/>
          <w:szCs w:val="28"/>
        </w:rPr>
        <w:t>Công đoàn, Đoàn Thanh niên, Ban Thanh tra Nhân dân</w:t>
      </w:r>
      <w:r w:rsidRPr="00E939ED">
        <w:rPr>
          <w:b/>
          <w:sz w:val="28"/>
          <w:szCs w:val="28"/>
        </w:rPr>
        <w:t xml:space="preserve"> </w:t>
      </w:r>
      <w:r w:rsidRPr="00E939ED">
        <w:rPr>
          <w:rStyle w:val="fontstyle01"/>
        </w:rPr>
        <w:t xml:space="preserve">đã xây dựng hướng dẫn, kế hoạch và tổ chức thực hiện dân chủ trong hệ thống đảm bảo phù hợp với chức năng, nhiệm vụ của tổ chức mình; triển khai việc tham gia góp ý, giám sát, phản biện xây dựng Đảng, chính quyền trong việc thực hiện các chủ trương, đường lối của Đảng, chính sách, pháp luật của Nhà nước theo Quyết định số 217-QĐ/TW và Quyết định số 218-QĐ/TW. </w:t>
      </w:r>
      <w:r w:rsidRPr="00E939ED">
        <w:rPr>
          <w:sz w:val="28"/>
          <w:szCs w:val="28"/>
        </w:rPr>
        <w:t xml:space="preserve">Ban Thanh tra Nhân dân đã ban hành Kế hoạch số 02/KH-BTTND ngày 10/2/2021 </w:t>
      </w:r>
      <w:r w:rsidRPr="00E939ED">
        <w:rPr>
          <w:rStyle w:val="fontstyle01"/>
        </w:rPr>
        <w:t xml:space="preserve">để phát huy vai trò của các tổ chức đoàn thể trong việc giám sát thường xuyên, giám sát chuyên đề thực hiện các nội quy, quy chế làm việc; </w:t>
      </w:r>
      <w:r w:rsidRPr="00E939ED">
        <w:rPr>
          <w:sz w:val="28"/>
          <w:szCs w:val="28"/>
        </w:rPr>
        <w:t>giám sát việc xây dựng “Chính quyền thân thiện, Công sở thân thiện” tại bộ phận tiếp nhận, trả hồ sơ của Sở.</w:t>
      </w:r>
    </w:p>
    <w:p w:rsidR="00E1244E" w:rsidRDefault="00E1244E" w:rsidP="00E1244E">
      <w:pPr>
        <w:spacing w:before="120" w:after="120"/>
        <w:ind w:firstLine="567"/>
        <w:jc w:val="both"/>
        <w:rPr>
          <w:sz w:val="28"/>
          <w:szCs w:val="28"/>
        </w:rPr>
      </w:pPr>
      <w:r>
        <w:rPr>
          <w:sz w:val="28"/>
          <w:szCs w:val="28"/>
        </w:rPr>
        <w:t>M</w:t>
      </w:r>
      <w:r w:rsidRPr="00E939ED">
        <w:rPr>
          <w:sz w:val="28"/>
          <w:szCs w:val="28"/>
          <w:lang w:val="vi-VN"/>
        </w:rPr>
        <w:t xml:space="preserve">ặc dù trước tình hình diễn biến phức tạp của dịch bệnh </w:t>
      </w:r>
      <w:r w:rsidR="00DB425B">
        <w:rPr>
          <w:sz w:val="28"/>
          <w:szCs w:val="28"/>
          <w:lang w:val="vi-VN"/>
        </w:rPr>
        <w:t>COVID-19</w:t>
      </w:r>
      <w:r w:rsidRPr="00E939ED">
        <w:rPr>
          <w:sz w:val="28"/>
          <w:szCs w:val="28"/>
          <w:lang w:val="vi-VN"/>
        </w:rPr>
        <w:t xml:space="preserve"> nhưng năm </w:t>
      </w:r>
      <w:r w:rsidRPr="00E939ED">
        <w:rPr>
          <w:sz w:val="28"/>
          <w:szCs w:val="28"/>
        </w:rPr>
        <w:t>2021</w:t>
      </w:r>
      <w:r w:rsidRPr="00E939ED">
        <w:rPr>
          <w:sz w:val="28"/>
          <w:szCs w:val="28"/>
          <w:lang w:val="vi-VN"/>
        </w:rPr>
        <w:t xml:space="preserve"> Đoàn cơ sở Sở </w:t>
      </w:r>
      <w:r w:rsidRPr="00E939ED">
        <w:rPr>
          <w:sz w:val="28"/>
          <w:szCs w:val="28"/>
        </w:rPr>
        <w:t>TNMT</w:t>
      </w:r>
      <w:r w:rsidRPr="00E939ED">
        <w:rPr>
          <w:sz w:val="28"/>
          <w:szCs w:val="28"/>
          <w:lang w:val="vi-VN"/>
        </w:rPr>
        <w:t xml:space="preserve"> vẫn tiếp tục phát huy hoạt động Đoàn sôi nổi, tích cực, phấn đấu là cơ sở Đoàn xung kích, đi đầu trong các phong trào hoạt động </w:t>
      </w:r>
      <w:r w:rsidRPr="00E939ED">
        <w:rPr>
          <w:sz w:val="28"/>
          <w:szCs w:val="28"/>
          <w:lang w:val="vi-VN"/>
        </w:rPr>
        <w:lastRenderedPageBreak/>
        <w:t>Đoàn</w:t>
      </w:r>
      <w:r w:rsidRPr="00E939ED">
        <w:rPr>
          <w:sz w:val="28"/>
          <w:szCs w:val="28"/>
        </w:rPr>
        <w:t xml:space="preserve">; tập trung quán triệt đoàn viên hưởng ứng các phong trào của cấp trên về tuyên truyền phòng, chống dịch COVID-19, tham gia Tổ </w:t>
      </w:r>
      <w:r w:rsidR="00DB425B">
        <w:rPr>
          <w:sz w:val="28"/>
          <w:szCs w:val="28"/>
        </w:rPr>
        <w:t>COVID-19</w:t>
      </w:r>
      <w:r w:rsidRPr="00E939ED">
        <w:rPr>
          <w:sz w:val="28"/>
          <w:szCs w:val="28"/>
        </w:rPr>
        <w:t xml:space="preserve"> an toàn tại các phòng, đơn vị; tập trung quán triệt, tuyên truyền các nội dung văn kiện Đại hội Đại biểu Đảng bộ tỉnh Bình Dương lần thứ XI nhiệm kỳ 2020 – 2025; các nội dung tuyên truyền vận động Nhân dân trong công tác bảo vệ tài nguyên và môi trường theo Quy chế phối hợp giữa Sở với các cơ quan đoàn thể Tỉnh.</w:t>
      </w:r>
    </w:p>
    <w:p w:rsidR="00E1244E" w:rsidRPr="00E939ED" w:rsidRDefault="00E1244E" w:rsidP="00E1244E">
      <w:pPr>
        <w:spacing w:before="120" w:after="120"/>
        <w:ind w:firstLine="567"/>
        <w:jc w:val="both"/>
        <w:rPr>
          <w:rStyle w:val="fontstyle01"/>
        </w:rPr>
      </w:pPr>
      <w:r w:rsidRPr="00E939ED">
        <w:rPr>
          <w:sz w:val="28"/>
          <w:szCs w:val="28"/>
        </w:rPr>
        <w:t>Các tổ chức công đoàn, đoàn thanh niên đã thể hiện tốt vai trò, trách nhiệm trong phối hợp với Thủ trưởng cơ quan, đơn vị chăm lo bảo vệ quyền, lợi ích chính đáng của CCVCNLĐ và Nhân dân.</w:t>
      </w:r>
      <w:r w:rsidRPr="00E939ED">
        <w:rPr>
          <w:rStyle w:val="fontstyle01"/>
        </w:rPr>
        <w:t xml:space="preserve"> </w:t>
      </w:r>
      <w:r w:rsidRPr="00E939ED">
        <w:rPr>
          <w:sz w:val="28"/>
          <w:szCs w:val="28"/>
        </w:rPr>
        <w:t>Phối hợp tổ chức Hội nghị CCVCNLĐ hàng năm, thống nhất và triển khai nội dung tổ chức thực hiện chương trình, kế hoạch công tác năm; tham gia xây dựng, sửa đổi quy chế hoạt động đảm bảo quyền lợi CCVCNLĐ, phát động phong trào thi đua và công khai tài chính.</w:t>
      </w:r>
      <w:r>
        <w:rPr>
          <w:sz w:val="28"/>
          <w:szCs w:val="28"/>
        </w:rPr>
        <w:t xml:space="preserve"> </w:t>
      </w:r>
      <w:r w:rsidRPr="00E939ED">
        <w:rPr>
          <w:sz w:val="28"/>
          <w:szCs w:val="28"/>
        </w:rPr>
        <w:t xml:space="preserve">Ban Chấp hành Công đoàn </w:t>
      </w:r>
      <w:r>
        <w:rPr>
          <w:rStyle w:val="fontstyle01"/>
        </w:rPr>
        <w:t>đã chú trọng</w:t>
      </w:r>
      <w:r w:rsidRPr="00E939ED">
        <w:rPr>
          <w:rStyle w:val="fontstyle01"/>
        </w:rPr>
        <w:t xml:space="preserve"> chăm lo đời sống của ĐVCĐ đảm bảo đón Tết và các ngày lễ lớn </w:t>
      </w:r>
      <w:r w:rsidRPr="00E939ED">
        <w:rPr>
          <w:sz w:val="28"/>
          <w:szCs w:val="28"/>
        </w:rPr>
        <w:t xml:space="preserve">đầm ấm, vui tươi, an toàn và tiết kiệm và đảm bảo nhanh chóng ổn định, bắt nhịp với công việc sau kỳ nghỉ lễ Tết; </w:t>
      </w:r>
      <w:r w:rsidRPr="00E939ED">
        <w:rPr>
          <w:rStyle w:val="fontstyle01"/>
        </w:rPr>
        <w:t>thực hiện góp vốn xoay vòng, thăm hỏi ốm đau, tang gia phù hợp với tình hình dịch bệnh</w:t>
      </w:r>
      <w:r w:rsidRPr="00E939ED">
        <w:rPr>
          <w:sz w:val="28"/>
          <w:szCs w:val="28"/>
          <w:lang w:val="pt-BR"/>
        </w:rPr>
        <w:t>.</w:t>
      </w:r>
      <w:r w:rsidRPr="00E939ED">
        <w:rPr>
          <w:sz w:val="28"/>
          <w:szCs w:val="28"/>
          <w:lang w:val="de-DE"/>
        </w:rPr>
        <w:t xml:space="preserve"> Đối với các trường hợp khó khăn đột xuất hoặc người thân trong gia đình có tai nạn, bệnh tật</w:t>
      </w:r>
      <w:r w:rsidRPr="00E939ED">
        <w:rPr>
          <w:rStyle w:val="fontstyle01"/>
        </w:rPr>
        <w:t xml:space="preserve">; tổ chức các hoạt động kỷ niệm ngày Quốc tế Phụ nữ 08/3, Phụ nữ Việt Nam 20/10; tổ chức Tết Trung thu cho các bé thiếu nhi; v.v… </w:t>
      </w:r>
    </w:p>
    <w:p w:rsidR="001D1EF6" w:rsidRPr="00E939ED" w:rsidRDefault="00B51939" w:rsidP="00E939ED">
      <w:pPr>
        <w:spacing w:before="120" w:after="120"/>
        <w:ind w:firstLine="567"/>
        <w:jc w:val="both"/>
        <w:rPr>
          <w:b/>
          <w:sz w:val="28"/>
          <w:szCs w:val="28"/>
        </w:rPr>
      </w:pPr>
      <w:r w:rsidRPr="00E939ED">
        <w:rPr>
          <w:b/>
          <w:sz w:val="28"/>
          <w:szCs w:val="28"/>
        </w:rPr>
        <w:t>2</w:t>
      </w:r>
      <w:r w:rsidR="001B5923" w:rsidRPr="00E939ED">
        <w:rPr>
          <w:b/>
          <w:sz w:val="28"/>
          <w:szCs w:val="28"/>
        </w:rPr>
        <w:t xml:space="preserve">. </w:t>
      </w:r>
      <w:r w:rsidR="001D1EF6" w:rsidRPr="00E939ED">
        <w:rPr>
          <w:b/>
          <w:sz w:val="28"/>
          <w:szCs w:val="28"/>
        </w:rPr>
        <w:t>Nội dung dân chủ trong quan hệ và giải quyết công việc với công dân, cơ quan, tổ chức có liên quan</w:t>
      </w:r>
    </w:p>
    <w:p w:rsidR="001D1EF6" w:rsidRPr="00E939ED" w:rsidRDefault="001D1EF6" w:rsidP="00E939ED">
      <w:pPr>
        <w:spacing w:before="120" w:after="120"/>
        <w:ind w:firstLine="567"/>
        <w:jc w:val="both"/>
        <w:rPr>
          <w:b/>
          <w:sz w:val="28"/>
          <w:szCs w:val="28"/>
        </w:rPr>
      </w:pPr>
      <w:r w:rsidRPr="00E939ED">
        <w:rPr>
          <w:b/>
          <w:sz w:val="28"/>
          <w:szCs w:val="28"/>
        </w:rPr>
        <w:t>a) Thực hiện công tác cải cách hành chính; đẩy mạnh công tác dân vận chính quyền và xây dựng “Chính quyền thân thiện, Công sở thân thiện”</w:t>
      </w:r>
    </w:p>
    <w:p w:rsidR="00637B94" w:rsidRPr="00E939ED" w:rsidRDefault="00637B94" w:rsidP="00E939ED">
      <w:pPr>
        <w:spacing w:before="120" w:after="120"/>
        <w:ind w:right="-17" w:firstLine="567"/>
        <w:jc w:val="both"/>
        <w:rPr>
          <w:color w:val="000000"/>
          <w:sz w:val="28"/>
          <w:szCs w:val="28"/>
          <w:lang w:val="nb-NO"/>
        </w:rPr>
      </w:pPr>
      <w:r w:rsidRPr="00E939ED">
        <w:rPr>
          <w:color w:val="000000"/>
          <w:sz w:val="28"/>
          <w:szCs w:val="28"/>
          <w:lang w:val="nb-NO"/>
        </w:rPr>
        <w:t>Nhằm tiếp tục phát huy kết quả đạt được trong thực hiện chính quyền thân thiện, công sở thân thiện theo Kế hoạch số 2769/KH-STNMT ngày 25/7/2016 của Sở giai đoạn 2016 – 2020 tại các phòng, đơn vị trực thuộc, Sở đã xây dựng Kế hoạch số 1460/KH-STNMT ngày 20/4/2021 và quán triệt toàn thể CCVCNLĐ thực hiện hiệu quả, nghiêm túc, duy trì tác phong, lề lối làm việc chuẩn mực, khoa học, gần dân, trọng dân và bám sát Quy chế làm việc tại đơn vị; không được gây phiền hà, hách dịch, cửa quyền, quan liêu trong giả</w:t>
      </w:r>
      <w:r w:rsidR="00B51939" w:rsidRPr="00E939ED">
        <w:rPr>
          <w:color w:val="000000"/>
          <w:sz w:val="28"/>
          <w:szCs w:val="28"/>
          <w:lang w:val="nb-NO"/>
        </w:rPr>
        <w:t>i quyết công việc của Nhân dân.</w:t>
      </w:r>
    </w:p>
    <w:p w:rsidR="00B51939" w:rsidRPr="00E939ED" w:rsidRDefault="00B51939" w:rsidP="00E939ED">
      <w:pPr>
        <w:pStyle w:val="NormalWeb"/>
        <w:tabs>
          <w:tab w:val="left" w:pos="1843"/>
        </w:tabs>
        <w:spacing w:before="120" w:beforeAutospacing="0" w:after="120" w:afterAutospacing="0"/>
        <w:ind w:firstLine="567"/>
        <w:jc w:val="both"/>
        <w:rPr>
          <w:b/>
          <w:color w:val="000000"/>
          <w:sz w:val="28"/>
          <w:szCs w:val="28"/>
          <w:lang w:val="vi-VN"/>
        </w:rPr>
      </w:pPr>
      <w:r w:rsidRPr="00E939ED">
        <w:rPr>
          <w:color w:val="000000"/>
          <w:sz w:val="28"/>
          <w:szCs w:val="28"/>
        </w:rPr>
        <w:t>Về thực hiện công tác dân vận: từ đầu năm 2021 đến nay, do ảnh hưởng bởi dịch bệnh COVID-19 bùng phát tương đối phức tạp hoặc thực hiện nghiêm quy định về giãn cách xã hội do tình hình dịch bùng phát mạnh, các cơ quan, đơn vị ngành tài nguyên và môi trường cũng đang tập trung chống dịch nhằm thực hiện mục tiêu kép, do đó việc tổ chức các diễn đàn “Ngành Tài nguyên và Môi trường lắng nghe ý kiến Nhân dân” trực tiếp và công tác hỗ trợ pháp lý lưu động tiếp tục được tạm dừng. Mặc khác Sở đã phối hợp Ban Dân vận Tỉnh ủy báo cáo sơ kết 03 năm thực hiện Chương trình phối hợp số 10-CTPH/BDVTU-STN&amp;MT ngày 25/3/2019 báo cáo cấp có thẩm quyền, cơ quan liên quan.</w:t>
      </w:r>
    </w:p>
    <w:p w:rsidR="00B51939" w:rsidRPr="00E939ED" w:rsidRDefault="00B51939" w:rsidP="00E939ED">
      <w:pPr>
        <w:spacing w:before="120" w:after="120"/>
        <w:ind w:right="-17" w:firstLine="567"/>
        <w:jc w:val="both"/>
        <w:rPr>
          <w:b/>
          <w:color w:val="000000"/>
          <w:sz w:val="28"/>
          <w:szCs w:val="28"/>
        </w:rPr>
      </w:pPr>
      <w:r w:rsidRPr="00E939ED">
        <w:rPr>
          <w:color w:val="000000"/>
          <w:sz w:val="28"/>
          <w:szCs w:val="28"/>
          <w:lang w:val="nb-NO"/>
        </w:rPr>
        <w:lastRenderedPageBreak/>
        <w:t xml:space="preserve">Về cải cách hành chính: </w:t>
      </w:r>
      <w:r w:rsidRPr="00E939ED">
        <w:rPr>
          <w:color w:val="000000"/>
          <w:sz w:val="28"/>
          <w:szCs w:val="28"/>
        </w:rPr>
        <w:t>Sở đã trình UBND Tỉnh ban hành Quy định chức năng, nhiệm vụ, quyền hạn và cơ cấu tổ chức của Sở. Xây dựng, điều chỉnh quy hoạch cán bộ nhiệm kỳ 2025 – 2030. Thực hiện tinh giản biên chế theo Quyết định 711-QĐ/TU của Tỉnh ủy, đến nay đã thực hiện tinh giản 29 biên chế theo lộ trình. T</w:t>
      </w:r>
      <w:r w:rsidRPr="00E939ED">
        <w:rPr>
          <w:color w:val="000000"/>
          <w:sz w:val="28"/>
          <w:szCs w:val="28"/>
          <w:lang w:val="nb-NO"/>
        </w:rPr>
        <w:t>ập trung đẩy mạnh t</w:t>
      </w:r>
      <w:r w:rsidR="00637B94" w:rsidRPr="00E939ED">
        <w:rPr>
          <w:color w:val="000000"/>
          <w:sz w:val="28"/>
          <w:szCs w:val="28"/>
          <w:lang w:val="nb-NO"/>
        </w:rPr>
        <w:t>ham mưu cho Hội đồng</w:t>
      </w:r>
      <w:r w:rsidR="00637B94" w:rsidRPr="00E939ED">
        <w:rPr>
          <w:color w:val="000000"/>
          <w:sz w:val="28"/>
          <w:szCs w:val="28"/>
        </w:rPr>
        <w:t xml:space="preserve"> nhân dân </w:t>
      </w:r>
      <w:r w:rsidR="00637B94" w:rsidRPr="00E939ED">
        <w:rPr>
          <w:color w:val="000000"/>
          <w:sz w:val="28"/>
          <w:szCs w:val="28"/>
          <w:lang w:val="vi-VN"/>
        </w:rPr>
        <w:t>và</w:t>
      </w:r>
      <w:r w:rsidR="00637B94" w:rsidRPr="00E939ED">
        <w:rPr>
          <w:color w:val="000000"/>
          <w:sz w:val="28"/>
          <w:szCs w:val="28"/>
          <w:lang w:val="nb-NO"/>
        </w:rPr>
        <w:t xml:space="preserve"> Ủy ban nhân dân tỉnh</w:t>
      </w:r>
      <w:r w:rsidR="00637B94" w:rsidRPr="00E939ED">
        <w:rPr>
          <w:color w:val="000000"/>
          <w:sz w:val="28"/>
          <w:szCs w:val="28"/>
          <w:lang w:val="vi-VN"/>
        </w:rPr>
        <w:t xml:space="preserve"> ban hành </w:t>
      </w:r>
      <w:r w:rsidR="00637B94" w:rsidRPr="00E939ED">
        <w:rPr>
          <w:color w:val="000000"/>
          <w:sz w:val="28"/>
          <w:szCs w:val="28"/>
          <w:lang w:val="nb-NO"/>
        </w:rPr>
        <w:t>13 văn bản quy phạm pháp luật và nhiều văn bản chỉ đạo, điều hành</w:t>
      </w:r>
      <w:r w:rsidR="00637B94" w:rsidRPr="00E939ED">
        <w:rPr>
          <w:color w:val="000000"/>
          <w:sz w:val="28"/>
          <w:szCs w:val="28"/>
        </w:rPr>
        <w:t xml:space="preserve"> để kịp thời giải quyết khó khăn, vướng mắc trong quản lý về tài nguyên, môi trường. </w:t>
      </w:r>
      <w:r w:rsidR="00C149CE" w:rsidRPr="00E939ED">
        <w:rPr>
          <w:bCs/>
          <w:sz w:val="28"/>
          <w:szCs w:val="28"/>
          <w:lang w:val="vi-VN"/>
        </w:rPr>
        <w:t>Rà soát, tham mưu UBND tỉnh ban hành 02 quyết định công bố Bộ TTHC mới ban hành, sửa đổi, bổ sung, thay thế trong lĩnh vực tài nguyên nước và lĩnh vực đất đai. Xây dựng, triển khai các giải pháp nâng cao Chỉ số chi phí tuân thủ pháp luật (Chỉ số B1), Chỉ số PAR Index</w:t>
      </w:r>
      <w:r w:rsidR="00C149CE" w:rsidRPr="00E939ED">
        <w:rPr>
          <w:bCs/>
          <w:sz w:val="28"/>
          <w:szCs w:val="28"/>
        </w:rPr>
        <w:t xml:space="preserve">, </w:t>
      </w:r>
      <w:r w:rsidR="00C149CE" w:rsidRPr="00E939ED">
        <w:rPr>
          <w:bCs/>
          <w:sz w:val="28"/>
          <w:szCs w:val="28"/>
          <w:lang w:val="vi-VN"/>
        </w:rPr>
        <w:t xml:space="preserve">PCI, PAPI năm 2020 </w:t>
      </w:r>
      <w:r w:rsidR="00C149CE" w:rsidRPr="00E939ED">
        <w:rPr>
          <w:sz w:val="28"/>
          <w:szCs w:val="28"/>
          <w:lang w:val="vi-VN"/>
        </w:rPr>
        <w:t>trong lĩnh vực TNMT.</w:t>
      </w:r>
      <w:r w:rsidR="00C149CE" w:rsidRPr="00E939ED">
        <w:rPr>
          <w:sz w:val="28"/>
          <w:szCs w:val="28"/>
        </w:rPr>
        <w:t xml:space="preserve"> </w:t>
      </w:r>
      <w:r w:rsidRPr="00E939ED">
        <w:rPr>
          <w:color w:val="000000"/>
          <w:sz w:val="28"/>
          <w:szCs w:val="28"/>
        </w:rPr>
        <w:t xml:space="preserve">Tăng cường hướng dẫn người dân, doanh nghiệp việc tiếp nhận, trả kết quả hồ sơ trong thời kỳ dịch bệnh </w:t>
      </w:r>
      <w:r w:rsidR="00DB425B">
        <w:rPr>
          <w:color w:val="000000"/>
          <w:sz w:val="28"/>
          <w:szCs w:val="28"/>
        </w:rPr>
        <w:t>COVID-19</w:t>
      </w:r>
      <w:r w:rsidRPr="00E939ED">
        <w:rPr>
          <w:color w:val="000000"/>
          <w:sz w:val="28"/>
          <w:szCs w:val="28"/>
        </w:rPr>
        <w:t xml:space="preserve"> tại Thông báo số 1366/TB-STNMT ngày 01/4/2020. </w:t>
      </w:r>
      <w:r w:rsidRPr="00E939ED">
        <w:rPr>
          <w:color w:val="000000"/>
          <w:spacing w:val="-2"/>
          <w:sz w:val="28"/>
          <w:szCs w:val="28"/>
          <w:lang w:val="vi-VN"/>
        </w:rPr>
        <w:t xml:space="preserve">Thực hiện </w:t>
      </w:r>
      <w:r w:rsidRPr="00E939ED">
        <w:rPr>
          <w:color w:val="000000"/>
          <w:spacing w:val="-2"/>
          <w:sz w:val="28"/>
          <w:szCs w:val="28"/>
        </w:rPr>
        <w:t>rút ngắn thời gian giải quyết từ 01 đến 05 ngày đối với 11 thủ tục hành chính</w:t>
      </w:r>
      <w:r w:rsidRPr="00E939ED">
        <w:rPr>
          <w:color w:val="000000"/>
          <w:spacing w:val="-2"/>
          <w:sz w:val="28"/>
          <w:szCs w:val="28"/>
          <w:lang w:val="vi-VN"/>
        </w:rPr>
        <w:t xml:space="preserve">, tạo điều kiện thuận tiện cho người dân, doanh nghiệp trong bối cảnh dịch bệnh </w:t>
      </w:r>
      <w:r w:rsidR="00DB425B">
        <w:rPr>
          <w:color w:val="000000"/>
          <w:spacing w:val="-2"/>
          <w:sz w:val="28"/>
          <w:szCs w:val="28"/>
          <w:lang w:val="vi-VN"/>
        </w:rPr>
        <w:t>COVID-19</w:t>
      </w:r>
      <w:r w:rsidRPr="00E939ED">
        <w:rPr>
          <w:color w:val="000000"/>
          <w:spacing w:val="-2"/>
          <w:sz w:val="28"/>
          <w:szCs w:val="28"/>
          <w:lang w:val="vi-VN"/>
        </w:rPr>
        <w:t xml:space="preserve">. Phối hợp Bưu điện ký kết Quy chế tiếp nhận, trả kết quả giải quyết hồ sơ TTHC; đồng thời </w:t>
      </w:r>
      <w:r w:rsidRPr="00E939ED">
        <w:rPr>
          <w:bCs/>
          <w:color w:val="000000"/>
          <w:sz w:val="28"/>
          <w:szCs w:val="28"/>
          <w:lang w:val="vi-VN"/>
        </w:rPr>
        <w:t>rà soát, tái cấu trúc TTHC và đăng ký 100% TTHC thực hiện mức độ 4.</w:t>
      </w:r>
      <w:r w:rsidRPr="00E939ED">
        <w:rPr>
          <w:bCs/>
          <w:color w:val="000000"/>
          <w:sz w:val="28"/>
          <w:szCs w:val="28"/>
        </w:rPr>
        <w:t xml:space="preserve"> </w:t>
      </w:r>
      <w:r w:rsidRPr="00E939ED">
        <w:rPr>
          <w:bCs/>
          <w:color w:val="000000"/>
          <w:sz w:val="28"/>
          <w:szCs w:val="28"/>
          <w:lang w:val="vi-VN"/>
        </w:rPr>
        <w:t>Kết quả giải quyết TTHC trong năm của Sở đạt 99,76%; tiếp nhận 902 hồ sơ qua dịch vụ công trực tuyến mức độ 3, mức độ 4; tiếp nhận và trả sơ qua bưu điện đối với 642 hồ sơ.</w:t>
      </w:r>
    </w:p>
    <w:p w:rsidR="00C149CE" w:rsidRPr="00E939ED" w:rsidRDefault="00C149CE" w:rsidP="00E939ED">
      <w:pPr>
        <w:spacing w:before="120" w:after="120"/>
        <w:ind w:firstLine="567"/>
        <w:jc w:val="both"/>
        <w:rPr>
          <w:i/>
          <w:color w:val="000000"/>
          <w:spacing w:val="-4"/>
          <w:sz w:val="28"/>
          <w:szCs w:val="28"/>
          <w:lang w:val="de-DE"/>
        </w:rPr>
      </w:pPr>
      <w:r w:rsidRPr="00E939ED">
        <w:rPr>
          <w:color w:val="000000"/>
          <w:sz w:val="28"/>
          <w:szCs w:val="28"/>
          <w:lang w:val="nb-NO"/>
        </w:rPr>
        <w:t>Việc thực hiện “Chính quyền thân thiện, Công sở thân thiện” được gắn chặt với triển khai đăng ký “Học tập và làm theo tấm gương tư tưởng, đạo đức, phong cách Hồ Chí Minh”. Tăng cường giải quyết đơn thư khiếu nại, tố cáo, không để kéo dài, vượt cấp, không để đơn thư tồn đọng, kéo dài. Năm 2021 t</w:t>
      </w:r>
      <w:r w:rsidRPr="00E939ED">
        <w:rPr>
          <w:color w:val="000000"/>
          <w:sz w:val="28"/>
          <w:szCs w:val="28"/>
        </w:rPr>
        <w:t>ham mưu, giải quyết 253/263 đơn (gồm 190 đơn tiếp nhận trực tiếp và 73 đơn tiếp nhận qua Tổng đài đường dây nóng 1022)</w:t>
      </w:r>
      <w:r w:rsidRPr="00E939ED">
        <w:rPr>
          <w:color w:val="000000"/>
          <w:spacing w:val="-4"/>
          <w:sz w:val="28"/>
          <w:szCs w:val="28"/>
          <w:lang w:val="de-DE"/>
        </w:rPr>
        <w:t>, đạt tỷ lệ: 96,</w:t>
      </w:r>
      <w:r w:rsidRPr="00E939ED">
        <w:rPr>
          <w:color w:val="000000"/>
          <w:sz w:val="28"/>
          <w:szCs w:val="28"/>
        </w:rPr>
        <w:t>2%; tiếp công dân định kỳ 51 lượt</w:t>
      </w:r>
      <w:r w:rsidRPr="00E939ED">
        <w:rPr>
          <w:i/>
          <w:color w:val="000000"/>
          <w:spacing w:val="-4"/>
          <w:sz w:val="28"/>
          <w:szCs w:val="28"/>
          <w:lang w:val="de-DE"/>
        </w:rPr>
        <w:t xml:space="preserve"> (số liệu tính đến ngày 05/12/2021).</w:t>
      </w:r>
    </w:p>
    <w:p w:rsidR="0092295E" w:rsidRPr="00E939ED" w:rsidRDefault="0092295E" w:rsidP="00E939ED">
      <w:pPr>
        <w:spacing w:before="120" w:after="120"/>
        <w:ind w:firstLine="567"/>
        <w:jc w:val="both"/>
        <w:rPr>
          <w:color w:val="000000"/>
          <w:sz w:val="28"/>
          <w:szCs w:val="28"/>
        </w:rPr>
      </w:pPr>
      <w:r w:rsidRPr="00E939ED">
        <w:rPr>
          <w:color w:val="000000"/>
          <w:sz w:val="28"/>
          <w:szCs w:val="28"/>
        </w:rPr>
        <w:t>Chỉ đạo thực hiện công khai, cung cấp thông tin theo đúng chức năng, nhiệm vụ được giao và quy định của pháp luật, đảm bảo tiếp cận thông tin của Nhân dân, tránh lộ lọt thông tin bí mật Nhà nước. Chỉ đạo công khai Bộ TTHC thuộc thẩm quyền giải quyết, các quy hoạch tài nguyên và môi trường; phương án bồi thường, giải phóng mặt bằng và các nội dung hoạt động khác theo quy định. Chỉ đạo thực hiện nghiêm các thủ tục, quy định để đẩy mạnh giải ngân vốn đầu tư công; giám sát và công khai đầu tư, thủ tục đấu thầu theo quy định.</w:t>
      </w:r>
    </w:p>
    <w:p w:rsidR="0092295E" w:rsidRPr="00E939ED" w:rsidRDefault="001D1EF6" w:rsidP="00E939ED">
      <w:pPr>
        <w:spacing w:before="120" w:after="120"/>
        <w:ind w:firstLine="567"/>
        <w:jc w:val="both"/>
        <w:rPr>
          <w:b/>
          <w:color w:val="000000"/>
          <w:sz w:val="28"/>
          <w:szCs w:val="28"/>
          <w:lang w:val="nb-NO"/>
        </w:rPr>
      </w:pPr>
      <w:r w:rsidRPr="00E939ED">
        <w:rPr>
          <w:b/>
          <w:sz w:val="28"/>
          <w:szCs w:val="28"/>
        </w:rPr>
        <w:t xml:space="preserve">b) </w:t>
      </w:r>
      <w:r w:rsidR="0092295E" w:rsidRPr="00E939ED">
        <w:rPr>
          <w:b/>
          <w:color w:val="000000"/>
          <w:sz w:val="28"/>
          <w:szCs w:val="28"/>
          <w:lang w:val="nb-NO"/>
        </w:rPr>
        <w:t>Công tác đối thoại; tiếp công dân; giải quyết phản ánh, kiến nghị, khiếu nại, tố cáo</w:t>
      </w:r>
    </w:p>
    <w:p w:rsidR="0092295E" w:rsidRPr="00E939ED" w:rsidRDefault="0092295E" w:rsidP="00E939ED">
      <w:pPr>
        <w:spacing w:before="120" w:after="120"/>
        <w:ind w:firstLine="567"/>
        <w:jc w:val="both"/>
        <w:rPr>
          <w:color w:val="000000"/>
          <w:sz w:val="28"/>
          <w:szCs w:val="28"/>
        </w:rPr>
      </w:pPr>
      <w:r w:rsidRPr="00E939ED">
        <w:rPr>
          <w:color w:val="000000"/>
          <w:sz w:val="28"/>
          <w:szCs w:val="28"/>
          <w:lang w:val="nb-NO"/>
        </w:rPr>
        <w:t xml:space="preserve">Công tác tiếp công dân được Lãnh đạo Sở chỉ đạo ban hành, tổ chức thực hiện nghiêm túc, đầy đủ, đúng quy định, phù hợp với tình hình dịch bệnh; công khai lịch tiếp công dân của Lãnh đạo Sở trên Trang thông tin điện tử của Sở để cá nhân, tổ chức biết và thực hiện. </w:t>
      </w:r>
      <w:r w:rsidRPr="00E939ED">
        <w:rPr>
          <w:color w:val="000000"/>
          <w:sz w:val="28"/>
          <w:szCs w:val="28"/>
          <w:lang w:val="vi-VN"/>
        </w:rPr>
        <w:t xml:space="preserve">Việc giải quyết các đơn thư khiếu nại, tố cáo được đảm bảo kịp thời, đúng trình tự, quy định pháp luật; đối với các khiếu nại, tố cáo không đúng với thẩm quyền giải quyết Sở đã chuyển đơn vị có liên quan để xử lý </w:t>
      </w:r>
      <w:r w:rsidRPr="00E939ED">
        <w:rPr>
          <w:color w:val="000000"/>
          <w:sz w:val="28"/>
          <w:szCs w:val="28"/>
          <w:lang w:val="vi-VN"/>
        </w:rPr>
        <w:lastRenderedPageBreak/>
        <w:t>theo quy định</w:t>
      </w:r>
      <w:r w:rsidRPr="00E939ED">
        <w:rPr>
          <w:color w:val="000000"/>
          <w:sz w:val="28"/>
          <w:szCs w:val="28"/>
          <w:lang w:val="nb-NO"/>
        </w:rPr>
        <w:t>; năm 2021 t</w:t>
      </w:r>
      <w:r w:rsidRPr="00E939ED">
        <w:rPr>
          <w:color w:val="000000"/>
          <w:sz w:val="28"/>
          <w:szCs w:val="28"/>
        </w:rPr>
        <w:t>ham mưu, giải quyết 253/263 đơn (gồm 190 đơn tiếp nhận trực tiếp và 73 đơn tiếp nhận qua Tổng đài đường dây nóng 1022)</w:t>
      </w:r>
      <w:r w:rsidRPr="00E939ED">
        <w:rPr>
          <w:color w:val="000000"/>
          <w:spacing w:val="-4"/>
          <w:sz w:val="28"/>
          <w:szCs w:val="28"/>
          <w:lang w:val="de-DE"/>
        </w:rPr>
        <w:t>, đạt tỷ lệ: 96,</w:t>
      </w:r>
      <w:r w:rsidRPr="00E939ED">
        <w:rPr>
          <w:color w:val="000000"/>
          <w:sz w:val="28"/>
          <w:szCs w:val="28"/>
        </w:rPr>
        <w:t>2%; tiếp công dân định kỳ 51 lượt</w:t>
      </w:r>
      <w:r w:rsidRPr="00E939ED">
        <w:rPr>
          <w:i/>
          <w:color w:val="000000"/>
          <w:spacing w:val="-4"/>
          <w:sz w:val="28"/>
          <w:szCs w:val="28"/>
          <w:lang w:val="de-DE"/>
        </w:rPr>
        <w:t xml:space="preserve"> (số liệu tính đến ngày 05/12/2021).</w:t>
      </w:r>
      <w:r w:rsidRPr="00E939ED">
        <w:rPr>
          <w:color w:val="000000"/>
          <w:sz w:val="28"/>
          <w:szCs w:val="28"/>
        </w:rPr>
        <w:t xml:space="preserve"> Theo dõi chặt chẽ việc giải đáp, trả lời các phản ánh của kiến nghị cử tri, đại biểu HĐND; xây dựng giải pháp để xử lý dứt điểm các vụ việc tồn đọng, kéo dài.</w:t>
      </w:r>
    </w:p>
    <w:p w:rsidR="0092295E" w:rsidRPr="00E939ED" w:rsidRDefault="00B51939" w:rsidP="00E939ED">
      <w:pPr>
        <w:tabs>
          <w:tab w:val="left" w:pos="1306"/>
        </w:tabs>
        <w:spacing w:before="120" w:after="120"/>
        <w:ind w:firstLine="567"/>
        <w:jc w:val="both"/>
        <w:rPr>
          <w:b/>
          <w:color w:val="000000"/>
          <w:sz w:val="28"/>
          <w:szCs w:val="28"/>
        </w:rPr>
      </w:pPr>
      <w:r w:rsidRPr="00E939ED">
        <w:rPr>
          <w:b/>
          <w:color w:val="000000"/>
          <w:sz w:val="28"/>
          <w:szCs w:val="28"/>
        </w:rPr>
        <w:t>c</w:t>
      </w:r>
      <w:r w:rsidR="0092295E" w:rsidRPr="00E939ED">
        <w:rPr>
          <w:b/>
          <w:color w:val="000000"/>
          <w:sz w:val="28"/>
          <w:szCs w:val="28"/>
        </w:rPr>
        <w:t xml:space="preserve">) </w:t>
      </w:r>
      <w:r w:rsidRPr="00E939ED">
        <w:rPr>
          <w:b/>
          <w:color w:val="000000"/>
          <w:sz w:val="28"/>
          <w:szCs w:val="28"/>
        </w:rPr>
        <w:t>Việc h</w:t>
      </w:r>
      <w:r w:rsidR="0092295E" w:rsidRPr="00E939ED">
        <w:rPr>
          <w:b/>
          <w:color w:val="000000"/>
          <w:sz w:val="28"/>
          <w:szCs w:val="28"/>
        </w:rPr>
        <w:t>ọc tập và làm theo Bác</w:t>
      </w:r>
    </w:p>
    <w:p w:rsidR="0092295E" w:rsidRPr="00E939ED" w:rsidRDefault="0092295E" w:rsidP="00E939ED">
      <w:pPr>
        <w:spacing w:before="120" w:after="120"/>
        <w:ind w:firstLine="567"/>
        <w:jc w:val="both"/>
        <w:rPr>
          <w:color w:val="000000"/>
          <w:sz w:val="28"/>
          <w:szCs w:val="28"/>
          <w:lang w:val="it-IT"/>
        </w:rPr>
      </w:pPr>
      <w:r w:rsidRPr="00E939ED">
        <w:rPr>
          <w:color w:val="000000"/>
          <w:sz w:val="28"/>
          <w:szCs w:val="28"/>
        </w:rPr>
        <w:t xml:space="preserve">Tiếp tục đưa việc học tập và làm theo Bác vào sinh hoạt thường xuyên của chi bộ, chính quyền, đoàn thể theo </w:t>
      </w:r>
      <w:r w:rsidRPr="00E939ED">
        <w:rPr>
          <w:sz w:val="28"/>
          <w:szCs w:val="28"/>
        </w:rPr>
        <w:t>Kế hoạch số 137-KH/ĐUSTNMT ngày 18/01/2021 về thực hiện công tác giáo dục chính trị và Chỉ thị số 05-CT/TW của Bộ Chính trị về “Đẩy mạnh học tập và làm theo tư tưởng, đạo đức và phong cách Hồ Chí Minh” năm 2021.</w:t>
      </w:r>
      <w:r w:rsidRPr="00E939ED">
        <w:rPr>
          <w:color w:val="000000"/>
          <w:sz w:val="28"/>
          <w:szCs w:val="28"/>
        </w:rPr>
        <w:t xml:space="preserve"> Lấy kết quả học tập và làm theo Bác là một trong những tiêu chuẩn cơ bản để đánh giá, bình xét, phân loại cán bộ, đảng viên, quần chúng và các tổ chức đảng, chính quyền, đoàn thể hàng năm. </w:t>
      </w:r>
      <w:r w:rsidRPr="00E939ED">
        <w:rPr>
          <w:color w:val="000000"/>
          <w:sz w:val="28"/>
          <w:szCs w:val="28"/>
          <w:lang w:val="it-IT"/>
        </w:rPr>
        <w:t xml:space="preserve">Đến nay, các chi bộ, chính quyền và các đoàn thể đã ban hành đầy đủ Kế hoạch và báo cáo kết quả tổ chức thực hiện năm 2021; với 100% Đảng viên và quần chúng thực hiện viết kế hoạch và cam kết tu dưỡng </w:t>
      </w:r>
      <w:r w:rsidRPr="00E939ED">
        <w:rPr>
          <w:color w:val="000000"/>
          <w:sz w:val="28"/>
          <w:szCs w:val="28"/>
        </w:rPr>
        <w:t>về Học tập và làm theo tư tưởng, đạo đức, phong cách Hồ Chí Minh</w:t>
      </w:r>
      <w:r w:rsidRPr="00E939ED">
        <w:rPr>
          <w:color w:val="000000"/>
          <w:sz w:val="28"/>
          <w:szCs w:val="28"/>
          <w:lang w:val="it-IT"/>
        </w:rPr>
        <w:t xml:space="preserve"> giai đoạn 2021 – 2025 và năm 2021, gắn với việc thực hiện Nghị quyết Trung ương 4.</w:t>
      </w:r>
    </w:p>
    <w:p w:rsidR="0092295E" w:rsidRPr="00E939ED" w:rsidRDefault="0092295E" w:rsidP="00E939ED">
      <w:pPr>
        <w:spacing w:before="120" w:after="120"/>
        <w:ind w:firstLine="567"/>
        <w:jc w:val="both"/>
        <w:rPr>
          <w:color w:val="000000"/>
          <w:sz w:val="28"/>
          <w:szCs w:val="28"/>
        </w:rPr>
      </w:pPr>
      <w:r w:rsidRPr="00E939ED">
        <w:rPr>
          <w:color w:val="000000"/>
          <w:sz w:val="28"/>
          <w:szCs w:val="28"/>
        </w:rPr>
        <w:t>Thông qua các buổi sinh hoạt định kỳ hàng tháng tại các chi bộ, phòng, đơn vị về nỗ lực xây dựng và duy trì mô hình “Chính quyền thân thiện, Công sở thân thiện”, nhận thức về tư tưởng, đạo đức, phong cách Hồ Chí Minh của đảng viên, quần chúng được nâng lên. Qua đó, góp phần ngăn chặn được tình trạng suy thoái về tư tưởng, chính trị, đạo đức, lối sống trong cán bộ đảng viên, quần chúng; các đảng viên nhất là đảng viên giữ vai trò lãnh đạo đã có những chuyển biến tích cực trong tinh thần trách nhiệm, gương mẫu đi đầu, phong cách làm việc gần dân, trọng dân, vì dân góp phần hoàn thành tốt nhiệm vụ chính trị của cơ quan.</w:t>
      </w:r>
    </w:p>
    <w:p w:rsidR="0092295E" w:rsidRPr="00E939ED" w:rsidRDefault="0092295E" w:rsidP="00E939ED">
      <w:pPr>
        <w:spacing w:before="120" w:after="120"/>
        <w:ind w:firstLine="567"/>
        <w:jc w:val="both"/>
        <w:rPr>
          <w:color w:val="000000"/>
          <w:sz w:val="28"/>
          <w:szCs w:val="28"/>
        </w:rPr>
      </w:pPr>
      <w:r w:rsidRPr="00E939ED">
        <w:rPr>
          <w:color w:val="000000"/>
          <w:sz w:val="28"/>
          <w:szCs w:val="28"/>
          <w:lang w:val="vi-VN"/>
        </w:rPr>
        <w:t xml:space="preserve">Để đẩy lùi sự suy thoái về tư tưởng chính trị, đạo đức, lối sống; xây dựng phong cách, thái độ, giao tiếp ngày càng gần gũi, thân thiện với Nhân dân, Sở tiếp tục quán triệt, nhắc nhở và giám sát CCVCNLĐ thực hiện đúng Chỉ thị số 26/CT-TTg ngày 05/9/2016 về tăng cường kỷ luật, kỷ cương trong các cơ quan hành chính nhà nước các cấp. </w:t>
      </w:r>
      <w:r w:rsidRPr="00E939ED">
        <w:rPr>
          <w:color w:val="000000"/>
          <w:sz w:val="28"/>
          <w:szCs w:val="28"/>
        </w:rPr>
        <w:t>Quán triệt</w:t>
      </w:r>
      <w:r w:rsidRPr="00E939ED">
        <w:rPr>
          <w:color w:val="000000"/>
          <w:sz w:val="28"/>
          <w:szCs w:val="28"/>
          <w:lang w:val="vi-VN"/>
        </w:rPr>
        <w:t xml:space="preserve"> CCVCNLĐ thực hiện nghiêm các </w:t>
      </w:r>
      <w:r w:rsidRPr="00E939ED">
        <w:rPr>
          <w:color w:val="000000"/>
          <w:sz w:val="28"/>
          <w:szCs w:val="28"/>
        </w:rPr>
        <w:t>quy định về</w:t>
      </w:r>
      <w:r w:rsidRPr="00E939ED">
        <w:rPr>
          <w:color w:val="000000"/>
          <w:sz w:val="28"/>
          <w:szCs w:val="28"/>
          <w:lang w:val="vi-VN"/>
        </w:rPr>
        <w:t xml:space="preserve"> phòng, chống tham nhũng và tuyên truyền </w:t>
      </w:r>
      <w:r w:rsidRPr="00E939ED">
        <w:rPr>
          <w:color w:val="000000"/>
          <w:sz w:val="28"/>
          <w:szCs w:val="28"/>
        </w:rPr>
        <w:t>Luật P</w:t>
      </w:r>
      <w:r w:rsidRPr="00E939ED">
        <w:rPr>
          <w:color w:val="000000"/>
          <w:sz w:val="28"/>
          <w:szCs w:val="28"/>
          <w:lang w:val="vi-VN"/>
        </w:rPr>
        <w:t>hòng, chống tham nhũng; Kế hoạch số 1383/KH-STNMT ngày 06/4/2020 về thực hiện Chỉ thị số 10/CT-TTg ngày 22/4/2019 của Thủ tướng Chính phủ về việc tăng cường xử lý, ngăn chặn có hiệu quả tình trạng nhũng nhiễu, gây phiền hà cho người dân, doanh nghiệp trong giải quyết công việc gắn với chức năng quản lý nhà nước của ngành.</w:t>
      </w:r>
      <w:r w:rsidRPr="00E939ED">
        <w:rPr>
          <w:color w:val="000000"/>
          <w:sz w:val="28"/>
          <w:szCs w:val="28"/>
        </w:rPr>
        <w:t xml:space="preserve"> Mặt khác tiến hành thành lập Đoàn thanh tra hành chính việc giải quyết hồ sơ TTHC đối với các Chi nhánh Văn phòng Đăng ký đất đai thuộc thành phố Thủ Dầu Một, thành phố Thuận </w:t>
      </w:r>
      <w:proofErr w:type="gramStart"/>
      <w:r w:rsidRPr="00E939ED">
        <w:rPr>
          <w:color w:val="000000"/>
          <w:sz w:val="28"/>
          <w:szCs w:val="28"/>
        </w:rPr>
        <w:t>An</w:t>
      </w:r>
      <w:proofErr w:type="gramEnd"/>
      <w:r w:rsidRPr="00E939ED">
        <w:rPr>
          <w:color w:val="000000"/>
          <w:sz w:val="28"/>
          <w:szCs w:val="28"/>
        </w:rPr>
        <w:t xml:space="preserve"> và thành phố Dĩ An, qua đó nâng cao ý thức, tinh thần trách nhiệm của đội ngũ công chức, viên chức trong giải quyết thủ tục hành chính và phục vụ người dân.</w:t>
      </w:r>
    </w:p>
    <w:p w:rsidR="00D049C2" w:rsidRPr="00E939ED" w:rsidRDefault="00411B85" w:rsidP="00E939ED">
      <w:pPr>
        <w:spacing w:before="120" w:after="120"/>
        <w:ind w:firstLine="567"/>
        <w:jc w:val="both"/>
        <w:rPr>
          <w:b/>
          <w:sz w:val="28"/>
          <w:szCs w:val="28"/>
        </w:rPr>
      </w:pPr>
      <w:r w:rsidRPr="00E939ED">
        <w:rPr>
          <w:b/>
          <w:sz w:val="28"/>
          <w:szCs w:val="28"/>
        </w:rPr>
        <w:lastRenderedPageBreak/>
        <w:t>IV</w:t>
      </w:r>
      <w:r w:rsidR="00D049C2" w:rsidRPr="00E939ED">
        <w:rPr>
          <w:b/>
          <w:sz w:val="28"/>
          <w:szCs w:val="28"/>
        </w:rPr>
        <w:t>.</w:t>
      </w:r>
      <w:r w:rsidR="00D049C2" w:rsidRPr="00E939ED">
        <w:rPr>
          <w:sz w:val="28"/>
          <w:szCs w:val="28"/>
        </w:rPr>
        <w:t xml:space="preserve"> </w:t>
      </w:r>
      <w:r w:rsidR="002A1F79" w:rsidRPr="00E939ED">
        <w:rPr>
          <w:b/>
          <w:sz w:val="28"/>
          <w:szCs w:val="28"/>
        </w:rPr>
        <w:t>ĐÁNH GIÁ CHUNG</w:t>
      </w:r>
    </w:p>
    <w:p w:rsidR="0063431C" w:rsidRPr="00E939ED" w:rsidRDefault="0063431C" w:rsidP="00E939ED">
      <w:pPr>
        <w:spacing w:before="120" w:after="120"/>
        <w:ind w:right="-45" w:firstLine="567"/>
        <w:jc w:val="both"/>
        <w:rPr>
          <w:b/>
          <w:sz w:val="28"/>
          <w:szCs w:val="28"/>
        </w:rPr>
      </w:pPr>
      <w:r w:rsidRPr="00E939ED">
        <w:rPr>
          <w:b/>
          <w:sz w:val="28"/>
          <w:szCs w:val="28"/>
        </w:rPr>
        <w:t>1. Mặt đạt được</w:t>
      </w:r>
    </w:p>
    <w:p w:rsidR="0063431C" w:rsidRPr="00E939ED" w:rsidRDefault="005E321D" w:rsidP="00E939ED">
      <w:pPr>
        <w:spacing w:before="120" w:after="120"/>
        <w:ind w:right="-45" w:firstLine="567"/>
        <w:jc w:val="both"/>
        <w:rPr>
          <w:sz w:val="28"/>
          <w:szCs w:val="28"/>
        </w:rPr>
      </w:pPr>
      <w:r w:rsidRPr="00E939ED">
        <w:rPr>
          <w:sz w:val="28"/>
          <w:szCs w:val="28"/>
        </w:rPr>
        <w:t xml:space="preserve">Năm </w:t>
      </w:r>
      <w:r w:rsidR="0063431C" w:rsidRPr="00E939ED">
        <w:rPr>
          <w:sz w:val="28"/>
          <w:szCs w:val="28"/>
        </w:rPr>
        <w:t>2021</w:t>
      </w:r>
      <w:r w:rsidRPr="00E939ED">
        <w:rPr>
          <w:sz w:val="28"/>
          <w:szCs w:val="28"/>
        </w:rPr>
        <w:t xml:space="preserve"> là năm có ý nghĩa quan trọng, </w:t>
      </w:r>
      <w:r w:rsidR="0063431C" w:rsidRPr="00E939ED">
        <w:rPr>
          <w:bCs/>
          <w:color w:val="000000"/>
          <w:sz w:val="28"/>
          <w:szCs w:val="28"/>
          <w:lang w:val="de-DE" w:eastAsia="x-none"/>
        </w:rPr>
        <w:t>là năm tổ chức Đại hội đại biểu toàn quốc lần thứ XIII của Đảng, bầu cử đại biểu Quốc hội khóa XV và đại biểu Hội đồng nhân dân các cấp nhiệm kỳ 2021 – 2025; là năm đầu tiên thực hiện Kế hoạch phát triển kinh tế - xã hội 05 năm 2021 – 2025</w:t>
      </w:r>
      <w:r w:rsidR="0063431C" w:rsidRPr="00E939ED">
        <w:rPr>
          <w:sz w:val="28"/>
          <w:szCs w:val="28"/>
        </w:rPr>
        <w:t>. M</w:t>
      </w:r>
      <w:r w:rsidRPr="00E939ED">
        <w:rPr>
          <w:sz w:val="28"/>
          <w:szCs w:val="28"/>
        </w:rPr>
        <w:t xml:space="preserve">ặc </w:t>
      </w:r>
      <w:r w:rsidR="008475C2" w:rsidRPr="00E939ED">
        <w:rPr>
          <w:sz w:val="28"/>
          <w:szCs w:val="28"/>
        </w:rPr>
        <w:t>dù</w:t>
      </w:r>
      <w:r w:rsidR="0063431C" w:rsidRPr="00E939ED">
        <w:rPr>
          <w:sz w:val="28"/>
          <w:szCs w:val="28"/>
        </w:rPr>
        <w:t xml:space="preserve"> trong điều kiện còn khó khăn và</w:t>
      </w:r>
      <w:r w:rsidR="008475C2" w:rsidRPr="00E939ED">
        <w:rPr>
          <w:sz w:val="28"/>
          <w:szCs w:val="28"/>
        </w:rPr>
        <w:t xml:space="preserve"> </w:t>
      </w:r>
      <w:r w:rsidR="0063431C" w:rsidRPr="00E939ED">
        <w:rPr>
          <w:sz w:val="28"/>
          <w:szCs w:val="28"/>
        </w:rPr>
        <w:t xml:space="preserve">tiếp tục </w:t>
      </w:r>
      <w:r w:rsidR="008475C2" w:rsidRPr="00E939ED">
        <w:rPr>
          <w:sz w:val="28"/>
          <w:szCs w:val="28"/>
        </w:rPr>
        <w:t xml:space="preserve">chịu nhiều ảnh hưởng bởi dịch bệnh </w:t>
      </w:r>
      <w:r w:rsidR="00DB425B">
        <w:rPr>
          <w:sz w:val="28"/>
          <w:szCs w:val="28"/>
        </w:rPr>
        <w:t>COVID-19</w:t>
      </w:r>
      <w:r w:rsidR="009D3F42" w:rsidRPr="00E939ED">
        <w:rPr>
          <w:sz w:val="28"/>
          <w:szCs w:val="28"/>
        </w:rPr>
        <w:t xml:space="preserve"> nhưng</w:t>
      </w:r>
      <w:r w:rsidR="00FB1A38" w:rsidRPr="00E939ED">
        <w:rPr>
          <w:sz w:val="28"/>
          <w:szCs w:val="28"/>
        </w:rPr>
        <w:t xml:space="preserve"> Lãnh đạo Đảng ủy, Ban Giám đốc Sở, 02 tổ</w:t>
      </w:r>
      <w:r w:rsidR="009D3F42" w:rsidRPr="00E939ED">
        <w:rPr>
          <w:sz w:val="28"/>
          <w:szCs w:val="28"/>
        </w:rPr>
        <w:t xml:space="preserve"> chức đoàn thể</w:t>
      </w:r>
      <w:r w:rsidR="0063431C" w:rsidRPr="00E939ED">
        <w:rPr>
          <w:sz w:val="28"/>
          <w:szCs w:val="28"/>
        </w:rPr>
        <w:t xml:space="preserve"> đã</w:t>
      </w:r>
      <w:r w:rsidR="009D3F42" w:rsidRPr="00E939ED">
        <w:rPr>
          <w:sz w:val="28"/>
          <w:szCs w:val="28"/>
        </w:rPr>
        <w:t xml:space="preserve"> tập trung lãnh đạo, chỉ đạo, ban hành nhiều kế hoạch cụ thể</w:t>
      </w:r>
      <w:r w:rsidR="00FB1A38" w:rsidRPr="00E939ED">
        <w:rPr>
          <w:sz w:val="28"/>
          <w:szCs w:val="28"/>
        </w:rPr>
        <w:t xml:space="preserve"> </w:t>
      </w:r>
      <w:r w:rsidR="009D3F42" w:rsidRPr="00E939ED">
        <w:rPr>
          <w:sz w:val="28"/>
          <w:szCs w:val="28"/>
        </w:rPr>
        <w:t xml:space="preserve">để triển khai </w:t>
      </w:r>
      <w:r w:rsidR="00FB1A38" w:rsidRPr="00E939ED">
        <w:rPr>
          <w:sz w:val="28"/>
          <w:szCs w:val="28"/>
        </w:rPr>
        <w:t xml:space="preserve">thực hiện </w:t>
      </w:r>
      <w:r w:rsidR="009D3F42" w:rsidRPr="00E939ED">
        <w:rPr>
          <w:sz w:val="28"/>
          <w:szCs w:val="28"/>
        </w:rPr>
        <w:t>nghiêm túc QCDC ở cơ sở bám sát, cụ thể hóa Nghị định số 04/2015/NĐ-CP của Chính phủ và các văn bản hướng dẫn của Trung ương, địa phương; gắn với đẩy mạnh “Học tập và làm theo tấm gương tư tưởng, đạo đức, phong cách Hồ Chí Minh” theo Chỉ thị số 05-CT/TW của Bộ Chính trị; chú trọng duy trì thực hiện “Chính quyền thân thiện, Công sở thân thiện”</w:t>
      </w:r>
      <w:r w:rsidR="00FB1A38" w:rsidRPr="00E939ED">
        <w:rPr>
          <w:sz w:val="28"/>
          <w:szCs w:val="28"/>
        </w:rPr>
        <w:t>.</w:t>
      </w:r>
    </w:p>
    <w:p w:rsidR="009D3F42" w:rsidRPr="00E939ED" w:rsidRDefault="009D3F42" w:rsidP="00E939ED">
      <w:pPr>
        <w:spacing w:before="120" w:after="120"/>
        <w:ind w:right="-45" w:firstLine="567"/>
        <w:jc w:val="both"/>
        <w:rPr>
          <w:sz w:val="28"/>
          <w:szCs w:val="28"/>
        </w:rPr>
      </w:pPr>
      <w:r w:rsidRPr="00E939ED">
        <w:rPr>
          <w:sz w:val="28"/>
          <w:szCs w:val="28"/>
        </w:rPr>
        <w:t>Các</w:t>
      </w:r>
      <w:r w:rsidR="00411B85" w:rsidRPr="00E939ED">
        <w:rPr>
          <w:sz w:val="28"/>
          <w:szCs w:val="28"/>
        </w:rPr>
        <w:t xml:space="preserve"> hoạt động</w:t>
      </w:r>
      <w:r w:rsidR="00C65D8A" w:rsidRPr="00E939ED">
        <w:rPr>
          <w:sz w:val="28"/>
          <w:szCs w:val="28"/>
        </w:rPr>
        <w:t xml:space="preserve"> của cơ quan</w:t>
      </w:r>
      <w:r w:rsidR="00411B85" w:rsidRPr="00E939ED">
        <w:rPr>
          <w:sz w:val="28"/>
          <w:szCs w:val="28"/>
        </w:rPr>
        <w:t xml:space="preserve"> </w:t>
      </w:r>
      <w:r w:rsidRPr="00E939ED">
        <w:rPr>
          <w:sz w:val="28"/>
          <w:szCs w:val="28"/>
        </w:rPr>
        <w:t>đã</w:t>
      </w:r>
      <w:r w:rsidR="00411B85" w:rsidRPr="00E939ED">
        <w:rPr>
          <w:sz w:val="28"/>
          <w:szCs w:val="28"/>
        </w:rPr>
        <w:t xml:space="preserve"> hướng tới </w:t>
      </w:r>
      <w:r w:rsidRPr="00E939ED">
        <w:rPr>
          <w:sz w:val="28"/>
          <w:szCs w:val="28"/>
        </w:rPr>
        <w:t xml:space="preserve">sự </w:t>
      </w:r>
      <w:r w:rsidR="00411B85" w:rsidRPr="00E939ED">
        <w:rPr>
          <w:sz w:val="28"/>
          <w:szCs w:val="28"/>
        </w:rPr>
        <w:t>công khai, minh bạch</w:t>
      </w:r>
      <w:r w:rsidR="00DD3D7E" w:rsidRPr="00E939ED">
        <w:rPr>
          <w:sz w:val="28"/>
          <w:szCs w:val="28"/>
        </w:rPr>
        <w:t>; triển khai nhiều hoạt động tuyên truyền gắn với công tác chuyên môn, hướng dẫn, giải đáp các thắc mắc, kiến nghị, qua đó</w:t>
      </w:r>
      <w:r w:rsidR="00411B85" w:rsidRPr="00E939ED">
        <w:rPr>
          <w:sz w:val="28"/>
          <w:szCs w:val="28"/>
        </w:rPr>
        <w:t xml:space="preserve"> phát huy sự giám sát của CCVCNLĐ và người dân, doanh nghiệp đối với hoạt động của ngành</w:t>
      </w:r>
      <w:r w:rsidR="00DD3D7E" w:rsidRPr="00E939ED">
        <w:rPr>
          <w:sz w:val="28"/>
          <w:szCs w:val="28"/>
        </w:rPr>
        <w:t xml:space="preserve"> đặc biệt</w:t>
      </w:r>
      <w:r w:rsidRPr="00E939ED">
        <w:rPr>
          <w:sz w:val="28"/>
          <w:szCs w:val="28"/>
        </w:rPr>
        <w:t xml:space="preserve"> trong thời kỳ khó khăn </w:t>
      </w:r>
      <w:r w:rsidR="00A61DD1" w:rsidRPr="00E939ED">
        <w:rPr>
          <w:sz w:val="28"/>
          <w:szCs w:val="28"/>
        </w:rPr>
        <w:t>ảnh hưởng bởi</w:t>
      </w:r>
      <w:r w:rsidRPr="00E939ED">
        <w:rPr>
          <w:sz w:val="28"/>
          <w:szCs w:val="28"/>
        </w:rPr>
        <w:t xml:space="preserve"> dịch bệnh </w:t>
      </w:r>
      <w:r w:rsidR="00DB425B">
        <w:rPr>
          <w:sz w:val="28"/>
          <w:szCs w:val="28"/>
        </w:rPr>
        <w:t>COVID-19</w:t>
      </w:r>
      <w:r w:rsidRPr="00E939ED">
        <w:rPr>
          <w:sz w:val="28"/>
          <w:szCs w:val="28"/>
        </w:rPr>
        <w:t>, góp phần ngăn chặn các hành vi tiêu cực, nhũng nhiễu, lãng phí trong thực thi công vụ.</w:t>
      </w:r>
    </w:p>
    <w:p w:rsidR="00225459" w:rsidRPr="00E939ED" w:rsidRDefault="009D3F42" w:rsidP="00E939ED">
      <w:pPr>
        <w:spacing w:before="120" w:after="120"/>
        <w:ind w:right="-45" w:firstLine="567"/>
        <w:jc w:val="both"/>
        <w:rPr>
          <w:rStyle w:val="fontstyle01"/>
        </w:rPr>
      </w:pPr>
      <w:r w:rsidRPr="00E939ED">
        <w:rPr>
          <w:sz w:val="28"/>
          <w:szCs w:val="28"/>
        </w:rPr>
        <w:t>Qua quá trình thực hiện</w:t>
      </w:r>
      <w:r w:rsidR="00DD3D7E" w:rsidRPr="00E939ED">
        <w:rPr>
          <w:sz w:val="28"/>
          <w:szCs w:val="28"/>
        </w:rPr>
        <w:t xml:space="preserve"> QCDC ở cơ sở, t</w:t>
      </w:r>
      <w:r w:rsidRPr="00E939ED">
        <w:rPr>
          <w:sz w:val="28"/>
          <w:szCs w:val="28"/>
        </w:rPr>
        <w:t>inh thần trách nhiệm</w:t>
      </w:r>
      <w:r w:rsidR="00411B85" w:rsidRPr="00E939ED">
        <w:rPr>
          <w:sz w:val="28"/>
          <w:szCs w:val="28"/>
        </w:rPr>
        <w:t xml:space="preserve"> của CCVCNLĐ </w:t>
      </w:r>
      <w:r w:rsidR="00DD3D7E" w:rsidRPr="00E939ED">
        <w:rPr>
          <w:sz w:val="28"/>
          <w:szCs w:val="28"/>
        </w:rPr>
        <w:t xml:space="preserve">cũng được </w:t>
      </w:r>
      <w:r w:rsidR="00411B85" w:rsidRPr="00E939ED">
        <w:rPr>
          <w:sz w:val="28"/>
          <w:szCs w:val="28"/>
        </w:rPr>
        <w:t>tiếp tục nâng cao,</w:t>
      </w:r>
      <w:r w:rsidR="00752E7D" w:rsidRPr="00E939ED">
        <w:rPr>
          <w:sz w:val="28"/>
          <w:szCs w:val="28"/>
        </w:rPr>
        <w:t xml:space="preserve"> khơi dậy </w:t>
      </w:r>
      <w:r w:rsidRPr="00E939ED">
        <w:rPr>
          <w:sz w:val="28"/>
          <w:szCs w:val="28"/>
        </w:rPr>
        <w:t>sự</w:t>
      </w:r>
      <w:r w:rsidR="00752E7D" w:rsidRPr="00E939ED">
        <w:rPr>
          <w:sz w:val="28"/>
          <w:szCs w:val="28"/>
        </w:rPr>
        <w:t xml:space="preserve"> đoàn kết, hỗ trợ lẫn nhau trong thực hiện nhiệm vụ</w:t>
      </w:r>
      <w:r w:rsidR="00B11E19" w:rsidRPr="00E939ED">
        <w:rPr>
          <w:sz w:val="28"/>
          <w:szCs w:val="28"/>
        </w:rPr>
        <w:t>; kỷ luật, kỷ cương được tăng cường</w:t>
      </w:r>
      <w:r w:rsidRPr="00E939ED">
        <w:rPr>
          <w:sz w:val="28"/>
          <w:szCs w:val="28"/>
        </w:rPr>
        <w:t xml:space="preserve">. </w:t>
      </w:r>
      <w:r w:rsidR="00411B85" w:rsidRPr="00E939ED">
        <w:rPr>
          <w:sz w:val="28"/>
          <w:szCs w:val="28"/>
        </w:rPr>
        <w:t xml:space="preserve">CCVCNLĐ </w:t>
      </w:r>
      <w:r w:rsidR="00F422A3" w:rsidRPr="00E939ED">
        <w:rPr>
          <w:sz w:val="28"/>
          <w:szCs w:val="28"/>
        </w:rPr>
        <w:t xml:space="preserve">được </w:t>
      </w:r>
      <w:r w:rsidR="00F422A3" w:rsidRPr="00E939ED">
        <w:rPr>
          <w:sz w:val="28"/>
          <w:szCs w:val="28"/>
          <w:lang w:val="de-DE"/>
        </w:rPr>
        <w:t>bảo vệ các quyền và lợi íc</w:t>
      </w:r>
      <w:r w:rsidR="00B01F50" w:rsidRPr="00E939ED">
        <w:rPr>
          <w:sz w:val="28"/>
          <w:szCs w:val="28"/>
          <w:lang w:val="de-DE"/>
        </w:rPr>
        <w:t>h hợp pháp, chính đáng của C</w:t>
      </w:r>
      <w:r w:rsidR="00F422A3" w:rsidRPr="00E939ED">
        <w:rPr>
          <w:sz w:val="28"/>
          <w:szCs w:val="28"/>
          <w:lang w:val="de-DE"/>
        </w:rPr>
        <w:t xml:space="preserve">CVCNLĐ, </w:t>
      </w:r>
      <w:r w:rsidRPr="00E939ED">
        <w:rPr>
          <w:sz w:val="28"/>
          <w:szCs w:val="28"/>
          <w:lang w:val="de-DE"/>
        </w:rPr>
        <w:t>phát huy quyền làm chủ, sức mạnh tập thể, lắng nghe</w:t>
      </w:r>
      <w:r w:rsidR="00DD3D7E" w:rsidRPr="00E939ED">
        <w:rPr>
          <w:sz w:val="28"/>
          <w:szCs w:val="28"/>
          <w:lang w:val="de-DE"/>
        </w:rPr>
        <w:t xml:space="preserve"> các ý kiến để thực hiện quyết liệt, tăng tốc </w:t>
      </w:r>
      <w:r w:rsidRPr="00E939ED">
        <w:rPr>
          <w:sz w:val="28"/>
          <w:szCs w:val="28"/>
          <w:lang w:val="de-DE"/>
        </w:rPr>
        <w:t>các giải pháp</w:t>
      </w:r>
      <w:r w:rsidR="00DD3D7E" w:rsidRPr="00E939ED">
        <w:rPr>
          <w:sz w:val="28"/>
          <w:szCs w:val="28"/>
          <w:lang w:val="de-DE"/>
        </w:rPr>
        <w:t xml:space="preserve"> tích cực</w:t>
      </w:r>
      <w:r w:rsidRPr="00E939ED">
        <w:rPr>
          <w:sz w:val="28"/>
          <w:szCs w:val="28"/>
          <w:lang w:val="de-DE"/>
        </w:rPr>
        <w:t xml:space="preserve"> tháo gỡ khó khăn, vướng mắc của ngành</w:t>
      </w:r>
      <w:r w:rsidR="00DD3D7E" w:rsidRPr="00E939ED">
        <w:rPr>
          <w:sz w:val="28"/>
          <w:szCs w:val="28"/>
          <w:lang w:val="de-DE"/>
        </w:rPr>
        <w:t xml:space="preserve"> </w:t>
      </w:r>
      <w:r w:rsidR="00CD11A4" w:rsidRPr="00E939ED">
        <w:rPr>
          <w:sz w:val="28"/>
          <w:szCs w:val="28"/>
          <w:lang w:val="de-DE"/>
        </w:rPr>
        <w:t>từ đó</w:t>
      </w:r>
      <w:r w:rsidR="00DD3D7E" w:rsidRPr="00E939ED">
        <w:rPr>
          <w:sz w:val="28"/>
          <w:szCs w:val="28"/>
          <w:lang w:val="de-DE"/>
        </w:rPr>
        <w:t xml:space="preserve"> </w:t>
      </w:r>
      <w:r w:rsidRPr="00E939ED">
        <w:rPr>
          <w:sz w:val="28"/>
          <w:szCs w:val="28"/>
        </w:rPr>
        <w:t>hoàn thành các nhiệm vụ chính trị được giao trong năm.</w:t>
      </w:r>
      <w:r w:rsidR="002F2E57" w:rsidRPr="00E939ED">
        <w:rPr>
          <w:sz w:val="28"/>
          <w:szCs w:val="28"/>
        </w:rPr>
        <w:t xml:space="preserve"> </w:t>
      </w:r>
      <w:r w:rsidR="002F2E57" w:rsidRPr="00E939ED">
        <w:rPr>
          <w:rStyle w:val="fontstyle01"/>
        </w:rPr>
        <w:t>Đạt được kết quả này chính là nhờ sự tập trung lãnh đạo của Đảng ủy, Ban Giám đốc Sở, Ban chấp hành của hai tổ chức đoàn thể và sự quyết tâm, nỗ lực phấn đấu của cả tập thể trong quá trình thực hiện nhiệm vụ.</w:t>
      </w:r>
    </w:p>
    <w:p w:rsidR="00E939ED" w:rsidRPr="00E939ED" w:rsidRDefault="0063431C" w:rsidP="00E939ED">
      <w:pPr>
        <w:spacing w:before="120" w:after="120"/>
        <w:ind w:right="-45" w:firstLine="567"/>
        <w:jc w:val="both"/>
        <w:rPr>
          <w:rStyle w:val="fontstyle01"/>
          <w:b/>
        </w:rPr>
      </w:pPr>
      <w:r w:rsidRPr="00E939ED">
        <w:rPr>
          <w:rStyle w:val="fontstyle01"/>
          <w:b/>
        </w:rPr>
        <w:t>2. Mặt tồn tại, khó khăn</w:t>
      </w:r>
    </w:p>
    <w:p w:rsidR="0063431C" w:rsidRPr="00E939ED" w:rsidRDefault="0063431C" w:rsidP="00E939ED">
      <w:pPr>
        <w:spacing w:before="120" w:after="120"/>
        <w:ind w:right="-45" w:firstLine="567"/>
        <w:jc w:val="both"/>
        <w:rPr>
          <w:b/>
          <w:color w:val="000000"/>
          <w:sz w:val="28"/>
          <w:szCs w:val="28"/>
        </w:rPr>
      </w:pPr>
      <w:r w:rsidRPr="00E939ED">
        <w:rPr>
          <w:sz w:val="28"/>
          <w:szCs w:val="28"/>
        </w:rPr>
        <w:t xml:space="preserve">Bên cạnh kết quả đạt được, vẫn còn một số tồn tại ảnh hưởng hiệu quả đến việc thực hiện </w:t>
      </w:r>
      <w:r w:rsidR="00DB425B">
        <w:rPr>
          <w:sz w:val="28"/>
          <w:szCs w:val="28"/>
        </w:rPr>
        <w:t>QCDC</w:t>
      </w:r>
      <w:r w:rsidRPr="00E939ED">
        <w:rPr>
          <w:sz w:val="28"/>
          <w:szCs w:val="28"/>
        </w:rPr>
        <w:t>, cụ thể như sau:</w:t>
      </w:r>
    </w:p>
    <w:p w:rsidR="0063431C" w:rsidRPr="00E939ED" w:rsidRDefault="0063431C" w:rsidP="00E939ED">
      <w:pPr>
        <w:spacing w:before="120" w:after="120"/>
        <w:ind w:firstLine="567"/>
        <w:jc w:val="both"/>
        <w:rPr>
          <w:sz w:val="28"/>
          <w:szCs w:val="28"/>
        </w:rPr>
      </w:pPr>
      <w:r w:rsidRPr="00E939ED">
        <w:rPr>
          <w:sz w:val="28"/>
          <w:szCs w:val="28"/>
        </w:rPr>
        <w:t xml:space="preserve">- Do tình hình dịch bệnh nên hoạt động giám sát của Ban Thanh tra Nhân dân chưa thể nắm bắt được hết những tâm tư, nguyện vọng của đội ngũ CCVCNLĐ, không thể tổ chức giám sát trực tiếp tại các đơn vị mà tổ chức giám bằng hình thức thông qua văn bản. </w:t>
      </w:r>
      <w:r w:rsidR="00E939ED" w:rsidRPr="00E939ED">
        <w:rPr>
          <w:sz w:val="28"/>
          <w:szCs w:val="28"/>
        </w:rPr>
        <w:t xml:space="preserve">Đồng thời không thể tổ chức các diễn đàn lắng nghe ý kiến Nhân dân, trực tiếp hỗ trợ pháp lý cho người dân theo kế hoạch đề ra. </w:t>
      </w:r>
    </w:p>
    <w:p w:rsidR="00E939ED" w:rsidRPr="00E939ED" w:rsidRDefault="00E939ED" w:rsidP="00E939ED">
      <w:pPr>
        <w:spacing w:before="120" w:after="120"/>
        <w:ind w:firstLine="567"/>
        <w:jc w:val="both"/>
        <w:rPr>
          <w:sz w:val="28"/>
          <w:szCs w:val="28"/>
          <w:lang w:val="de-DE"/>
        </w:rPr>
      </w:pPr>
      <w:r w:rsidRPr="00E939ED">
        <w:rPr>
          <w:sz w:val="28"/>
          <w:szCs w:val="28"/>
          <w:lang w:val="de-DE"/>
        </w:rPr>
        <w:t xml:space="preserve">- Công tác lãnh đạo, chỉ đạo của cấp ủy đảng, chính quyền và đoàn thể có lúc có nơi chưa được thật sự quan tâm trong việc thực hiện QCDC ở cơ sở, còn lồng ghép trong các hoạt động của đảng, chính quyền và đoàn thể; việc sơ, tổng </w:t>
      </w:r>
      <w:r w:rsidRPr="00E939ED">
        <w:rPr>
          <w:sz w:val="28"/>
          <w:szCs w:val="28"/>
          <w:lang w:val="de-DE"/>
        </w:rPr>
        <w:lastRenderedPageBreak/>
        <w:t>kết chưa được thực hiện thường xuyên; việc nhân rộng các điển hình, mô hình xây dựng và thực hiện QCDC ở cơ sở còn ít.</w:t>
      </w:r>
    </w:p>
    <w:p w:rsidR="00E939ED" w:rsidRPr="00E939ED" w:rsidRDefault="00E939ED" w:rsidP="00E939ED">
      <w:pPr>
        <w:pStyle w:val="BodyText"/>
        <w:spacing w:before="120"/>
        <w:ind w:firstLine="567"/>
        <w:jc w:val="both"/>
        <w:rPr>
          <w:sz w:val="28"/>
          <w:szCs w:val="28"/>
          <w:lang w:val="de-DE"/>
        </w:rPr>
      </w:pPr>
      <w:r w:rsidRPr="00E939ED">
        <w:rPr>
          <w:sz w:val="28"/>
          <w:szCs w:val="28"/>
          <w:lang w:val="de-DE"/>
        </w:rPr>
        <w:t xml:space="preserve">- Việc xây dựng và thực hiện QCDC ở cơ sở có nơi còn chậm, chất lượng chưa cao. Ban chấp hành công đoàn </w:t>
      </w:r>
      <w:r w:rsidRPr="00E939ED">
        <w:rPr>
          <w:sz w:val="28"/>
          <w:szCs w:val="28"/>
          <w:lang w:val="vi-VN"/>
        </w:rPr>
        <w:t xml:space="preserve">cũng đã đưa ra nhiều giải pháp </w:t>
      </w:r>
      <w:r w:rsidRPr="00E939ED">
        <w:rPr>
          <w:sz w:val="28"/>
          <w:szCs w:val="28"/>
        </w:rPr>
        <w:t xml:space="preserve">về nâng cao đời sống tinh thần, vật chất cho </w:t>
      </w:r>
      <w:r w:rsidRPr="00E939ED">
        <w:rPr>
          <w:sz w:val="28"/>
          <w:szCs w:val="28"/>
          <w:lang w:val="de-DE"/>
        </w:rPr>
        <w:t>CBCCVCNLĐ</w:t>
      </w:r>
      <w:r w:rsidRPr="00E939ED">
        <w:rPr>
          <w:sz w:val="28"/>
          <w:szCs w:val="28"/>
          <w:lang w:val="vi-VN"/>
        </w:rPr>
        <w:t xml:space="preserve"> nhưng </w:t>
      </w:r>
      <w:r w:rsidRPr="00E939ED">
        <w:rPr>
          <w:sz w:val="28"/>
          <w:szCs w:val="28"/>
        </w:rPr>
        <w:t xml:space="preserve">đến nay </w:t>
      </w:r>
      <w:r w:rsidRPr="00E939ED">
        <w:rPr>
          <w:sz w:val="28"/>
          <w:szCs w:val="28"/>
          <w:lang w:val="de-DE"/>
        </w:rPr>
        <w:t xml:space="preserve">vẫn chưa có được giải pháp căn cơ, chưa hỗ trợ được nhiều cho CBCCVCNLĐ; Một số CBCCVCNLĐ, đặc biệt số mới tuyển dụng chưa phát huy hết vai trò, trách nhiệm của mình trong thực hiện </w:t>
      </w:r>
      <w:r w:rsidR="00DB425B">
        <w:rPr>
          <w:sz w:val="28"/>
          <w:szCs w:val="28"/>
          <w:lang w:val="de-DE"/>
        </w:rPr>
        <w:t>QCDC</w:t>
      </w:r>
      <w:r w:rsidRPr="00E939ED">
        <w:rPr>
          <w:sz w:val="28"/>
          <w:szCs w:val="28"/>
          <w:lang w:val="de-DE"/>
        </w:rPr>
        <w:t xml:space="preserve"> tại cơ sở, chưa nhận thức đầy đủ những việc CBCCVCNLĐ phải biết, phải được tham gia ý kiến, phải  giám sát nên hiệu quả của QCDC ở cơ sở chưa cao. </w:t>
      </w:r>
    </w:p>
    <w:p w:rsidR="00E939ED" w:rsidRPr="00E939ED" w:rsidRDefault="00E939ED" w:rsidP="00E939ED">
      <w:pPr>
        <w:pStyle w:val="BodyText"/>
        <w:spacing w:before="120"/>
        <w:ind w:firstLine="567"/>
        <w:jc w:val="both"/>
        <w:rPr>
          <w:sz w:val="28"/>
          <w:szCs w:val="28"/>
          <w:lang w:val="de-DE"/>
        </w:rPr>
      </w:pPr>
      <w:r w:rsidRPr="00E939ED">
        <w:rPr>
          <w:sz w:val="28"/>
          <w:szCs w:val="28"/>
          <w:lang w:val="de-DE"/>
        </w:rPr>
        <w:t>- Việc tiếp nhận và giải quyết TTHC qua dịch vụ công trực tuyến mức độ 3, 4 đem lại tiện lợi cho người dân và đảm bảo công khai, minh bạch trong hoạt động; tuy nhiên số lượng hồ sơ phát sinh trong năm 2021 vẫn còn thấp. Hiện Sở tập trung đẩy mạnh dịch vụ công trực tuyến mức độ 4 theo quy định.</w:t>
      </w:r>
    </w:p>
    <w:p w:rsidR="00002FCA" w:rsidRPr="00E939ED" w:rsidRDefault="00002FCA" w:rsidP="00E939ED">
      <w:pPr>
        <w:spacing w:before="120" w:after="120"/>
        <w:ind w:right="-43" w:firstLine="567"/>
        <w:jc w:val="both"/>
        <w:rPr>
          <w:b/>
          <w:sz w:val="28"/>
          <w:szCs w:val="28"/>
        </w:rPr>
      </w:pPr>
      <w:r w:rsidRPr="00E939ED">
        <w:rPr>
          <w:b/>
          <w:sz w:val="28"/>
          <w:szCs w:val="28"/>
        </w:rPr>
        <w:t>V. NHIỆM V</w:t>
      </w:r>
      <w:r w:rsidR="003F6058" w:rsidRPr="00E939ED">
        <w:rPr>
          <w:b/>
          <w:sz w:val="28"/>
          <w:szCs w:val="28"/>
        </w:rPr>
        <w:t xml:space="preserve">Ụ TRỌNG TÂM NĂM </w:t>
      </w:r>
      <w:r w:rsidR="00E939ED" w:rsidRPr="00E939ED">
        <w:rPr>
          <w:b/>
          <w:sz w:val="28"/>
          <w:szCs w:val="28"/>
        </w:rPr>
        <w:t>2022</w:t>
      </w:r>
    </w:p>
    <w:p w:rsidR="00F52495" w:rsidRPr="00E939ED" w:rsidRDefault="00B40513" w:rsidP="00E939ED">
      <w:pPr>
        <w:pStyle w:val="ListParagraph"/>
        <w:pBdr>
          <w:top w:val="nil"/>
          <w:left w:val="nil"/>
          <w:bottom w:val="nil"/>
          <w:right w:val="nil"/>
          <w:between w:val="nil"/>
        </w:pBdr>
        <w:spacing w:before="120" w:after="120" w:line="240" w:lineRule="auto"/>
        <w:ind w:left="0" w:firstLine="567"/>
        <w:jc w:val="both"/>
        <w:rPr>
          <w:rFonts w:ascii="Times New Roman" w:hAnsi="Times New Roman"/>
          <w:sz w:val="28"/>
          <w:szCs w:val="28"/>
        </w:rPr>
      </w:pPr>
      <w:r w:rsidRPr="00E939ED">
        <w:rPr>
          <w:rFonts w:ascii="Times New Roman" w:hAnsi="Times New Roman"/>
          <w:sz w:val="28"/>
          <w:szCs w:val="28"/>
        </w:rPr>
        <w:t>1. T</w:t>
      </w:r>
      <w:r w:rsidR="000227D1" w:rsidRPr="00E939ED">
        <w:rPr>
          <w:rFonts w:ascii="Times New Roman" w:hAnsi="Times New Roman"/>
          <w:sz w:val="28"/>
          <w:szCs w:val="28"/>
        </w:rPr>
        <w:t>iếp tục xây dựng các kế hoạch thực hiện QCDC ở cơ sở bám sát chỉ đạo, hướng dẫn của Trung ương, Tỉnh ủy, UBND Tỉnh; đề cao tầm quan trọng của thực hiện QCDC</w:t>
      </w:r>
      <w:r w:rsidRPr="00E939ED">
        <w:rPr>
          <w:rFonts w:ascii="Times New Roman" w:hAnsi="Times New Roman"/>
          <w:sz w:val="28"/>
          <w:szCs w:val="28"/>
        </w:rPr>
        <w:t xml:space="preserve"> trong </w:t>
      </w:r>
      <w:r w:rsidR="000227D1" w:rsidRPr="00E939ED">
        <w:rPr>
          <w:rFonts w:ascii="Times New Roman" w:hAnsi="Times New Roman"/>
          <w:sz w:val="28"/>
          <w:szCs w:val="28"/>
        </w:rPr>
        <w:t xml:space="preserve">hoạt động </w:t>
      </w:r>
      <w:r w:rsidRPr="00E939ED">
        <w:rPr>
          <w:rFonts w:ascii="Times New Roman" w:hAnsi="Times New Roman"/>
          <w:sz w:val="28"/>
          <w:szCs w:val="28"/>
        </w:rPr>
        <w:t>quản lý, chỉ đạo, điều hành</w:t>
      </w:r>
      <w:r w:rsidR="002F2E57" w:rsidRPr="00E939ED">
        <w:rPr>
          <w:rFonts w:ascii="Times New Roman" w:hAnsi="Times New Roman"/>
          <w:sz w:val="28"/>
          <w:szCs w:val="28"/>
        </w:rPr>
        <w:t>. Đ</w:t>
      </w:r>
      <w:r w:rsidR="00F52495" w:rsidRPr="00E939ED">
        <w:rPr>
          <w:rFonts w:ascii="Times New Roman" w:hAnsi="Times New Roman"/>
          <w:sz w:val="28"/>
          <w:szCs w:val="28"/>
        </w:rPr>
        <w:t>ảm bảo thực hiện đầy đủ 09 nội dung phải công khai cho CCVCNLĐ biết, 08 nội dung CCVCNLĐ được tham gia ý kiến theo Điều 8, Điều 9 của Nghị định số 04/2015/NĐ-CP ngày 09/01/2015 của Chính phủ.</w:t>
      </w:r>
      <w:r w:rsidR="006A3F7D" w:rsidRPr="00E939ED">
        <w:rPr>
          <w:rFonts w:ascii="Times New Roman" w:hAnsi="Times New Roman"/>
          <w:sz w:val="28"/>
          <w:szCs w:val="28"/>
        </w:rPr>
        <w:t xml:space="preserve"> </w:t>
      </w:r>
      <w:r w:rsidR="00DC4A58" w:rsidRPr="00E939ED">
        <w:rPr>
          <w:rFonts w:ascii="Times New Roman" w:hAnsi="Times New Roman"/>
          <w:sz w:val="28"/>
          <w:szCs w:val="28"/>
        </w:rPr>
        <w:t>Phát huy vai trò phối hợp của các tổ chức đoàn thể trong thực hiện QCDC ở cơ sở.</w:t>
      </w:r>
    </w:p>
    <w:p w:rsidR="00B40513" w:rsidRPr="00E939ED" w:rsidRDefault="00C97FBB" w:rsidP="00E939ED">
      <w:pPr>
        <w:pStyle w:val="ListParagraph"/>
        <w:pBdr>
          <w:top w:val="nil"/>
          <w:left w:val="nil"/>
          <w:bottom w:val="nil"/>
          <w:right w:val="nil"/>
          <w:between w:val="nil"/>
        </w:pBdr>
        <w:tabs>
          <w:tab w:val="left" w:pos="851"/>
        </w:tabs>
        <w:spacing w:before="120" w:after="120" w:line="240" w:lineRule="auto"/>
        <w:ind w:left="0" w:firstLine="567"/>
        <w:jc w:val="both"/>
        <w:rPr>
          <w:rFonts w:ascii="Times New Roman" w:hAnsi="Times New Roman"/>
          <w:sz w:val="28"/>
          <w:szCs w:val="28"/>
        </w:rPr>
      </w:pPr>
      <w:r w:rsidRPr="00E939ED">
        <w:rPr>
          <w:rFonts w:ascii="Times New Roman" w:hAnsi="Times New Roman"/>
          <w:sz w:val="28"/>
          <w:szCs w:val="28"/>
        </w:rPr>
        <w:t xml:space="preserve">2. </w:t>
      </w:r>
      <w:r w:rsidR="002F2E57" w:rsidRPr="00E939ED">
        <w:rPr>
          <w:rFonts w:ascii="Times New Roman" w:hAnsi="Times New Roman"/>
          <w:sz w:val="28"/>
          <w:szCs w:val="28"/>
        </w:rPr>
        <w:t xml:space="preserve">Thực hiện tốt các chỉ tiêu do Nghị quyết Hội nghị CCVCNLĐ năm </w:t>
      </w:r>
      <w:r w:rsidR="00E939ED" w:rsidRPr="00E939ED">
        <w:rPr>
          <w:rFonts w:ascii="Times New Roman" w:hAnsi="Times New Roman"/>
          <w:sz w:val="28"/>
          <w:szCs w:val="28"/>
        </w:rPr>
        <w:t>2022</w:t>
      </w:r>
      <w:r w:rsidR="002F2E57" w:rsidRPr="00E939ED">
        <w:rPr>
          <w:rFonts w:ascii="Times New Roman" w:hAnsi="Times New Roman"/>
          <w:sz w:val="28"/>
          <w:szCs w:val="28"/>
        </w:rPr>
        <w:t xml:space="preserve">. Tiếp tục </w:t>
      </w:r>
      <w:r w:rsidR="00B40513" w:rsidRPr="00E939ED">
        <w:rPr>
          <w:rFonts w:ascii="Times New Roman" w:hAnsi="Times New Roman"/>
          <w:sz w:val="28"/>
          <w:szCs w:val="28"/>
        </w:rPr>
        <w:t xml:space="preserve">tổ chức các cuộc họp giao ban định kỳ nhằm đánh giá sơ kết, tổng kết kết quả thực hiện các nhiệm vụ được giao; kịp thời đề ra các nhiệm vụ, giải pháp chủ yếu nhằm tháo gỡ các khó khăn, vướng mắc cần thực hiện trong thời gian tới. </w:t>
      </w:r>
      <w:r w:rsidR="00801437" w:rsidRPr="00E939ED">
        <w:rPr>
          <w:rFonts w:ascii="Times New Roman" w:hAnsi="Times New Roman"/>
          <w:sz w:val="28"/>
          <w:szCs w:val="28"/>
        </w:rPr>
        <w:t xml:space="preserve">Thực hiện công khai trong quản lý, sử dụng tài chính, tài sản theo quy định; các Quy chế chi tiêu nội bộ, quy chế quản lý, sử dụng tài sản công tại các đơn vị. </w:t>
      </w:r>
      <w:r w:rsidR="00B40513" w:rsidRPr="00E939ED">
        <w:rPr>
          <w:rFonts w:ascii="Times New Roman" w:hAnsi="Times New Roman"/>
          <w:sz w:val="28"/>
          <w:szCs w:val="28"/>
        </w:rPr>
        <w:t xml:space="preserve">Phối hợp Công đoàn tổ chức Hội nghị CCVCNLĐ năm </w:t>
      </w:r>
      <w:r w:rsidR="00E939ED" w:rsidRPr="00E939ED">
        <w:rPr>
          <w:rFonts w:ascii="Times New Roman" w:hAnsi="Times New Roman"/>
          <w:sz w:val="28"/>
          <w:szCs w:val="28"/>
        </w:rPr>
        <w:t>2022</w:t>
      </w:r>
      <w:r w:rsidR="00B40513" w:rsidRPr="00E939ED">
        <w:rPr>
          <w:rFonts w:ascii="Times New Roman" w:hAnsi="Times New Roman"/>
          <w:sz w:val="28"/>
          <w:szCs w:val="28"/>
        </w:rPr>
        <w:t xml:space="preserve"> </w:t>
      </w:r>
      <w:r w:rsidR="000227D1" w:rsidRPr="00E939ED">
        <w:rPr>
          <w:rFonts w:ascii="Times New Roman" w:hAnsi="Times New Roman"/>
          <w:sz w:val="28"/>
          <w:szCs w:val="28"/>
        </w:rPr>
        <w:t>hiệu quả, đạt ch</w:t>
      </w:r>
      <w:r w:rsidR="00B1345B" w:rsidRPr="00E939ED">
        <w:rPr>
          <w:rFonts w:ascii="Times New Roman" w:hAnsi="Times New Roman"/>
          <w:sz w:val="28"/>
          <w:szCs w:val="28"/>
        </w:rPr>
        <w:t>ất lượng</w:t>
      </w:r>
      <w:r w:rsidR="002F2E57" w:rsidRPr="00E939ED">
        <w:rPr>
          <w:rFonts w:ascii="Times New Roman" w:hAnsi="Times New Roman"/>
          <w:sz w:val="28"/>
          <w:szCs w:val="28"/>
        </w:rPr>
        <w:t>.</w:t>
      </w:r>
    </w:p>
    <w:p w:rsidR="00B40513" w:rsidRPr="00E939ED" w:rsidRDefault="00C97FBB" w:rsidP="00E939ED">
      <w:pPr>
        <w:pBdr>
          <w:top w:val="nil"/>
          <w:left w:val="nil"/>
          <w:bottom w:val="nil"/>
          <w:right w:val="nil"/>
          <w:between w:val="nil"/>
        </w:pBdr>
        <w:tabs>
          <w:tab w:val="left" w:pos="851"/>
        </w:tabs>
        <w:spacing w:before="120" w:after="120"/>
        <w:ind w:firstLine="567"/>
        <w:jc w:val="both"/>
        <w:rPr>
          <w:sz w:val="28"/>
          <w:szCs w:val="28"/>
        </w:rPr>
      </w:pPr>
      <w:r w:rsidRPr="00E939ED">
        <w:rPr>
          <w:sz w:val="28"/>
          <w:szCs w:val="28"/>
        </w:rPr>
        <w:t xml:space="preserve">3. </w:t>
      </w:r>
      <w:r w:rsidR="000227D1" w:rsidRPr="00E939ED">
        <w:rPr>
          <w:sz w:val="28"/>
          <w:szCs w:val="28"/>
        </w:rPr>
        <w:t>Người đứng đầu tiếp tục thường</w:t>
      </w:r>
      <w:r w:rsidR="00B40513" w:rsidRPr="00E939ED">
        <w:rPr>
          <w:sz w:val="28"/>
          <w:szCs w:val="28"/>
        </w:rPr>
        <w:t xml:space="preserve"> xuyên lắng nghe ý kiến phản ánh, trao đổi của cấp dưới, của CCVCNLĐ</w:t>
      </w:r>
      <w:r w:rsidR="000227D1" w:rsidRPr="00E939ED">
        <w:rPr>
          <w:sz w:val="28"/>
          <w:szCs w:val="28"/>
        </w:rPr>
        <w:t xml:space="preserve"> để cùng tháo gỡ, chỉ đạo kịp thời các khó khăn, vướng mắc trong thực hiện nhiệm vụ</w:t>
      </w:r>
      <w:r w:rsidR="00B40513" w:rsidRPr="00E939ED">
        <w:rPr>
          <w:sz w:val="28"/>
          <w:szCs w:val="28"/>
        </w:rPr>
        <w:t xml:space="preserve">. </w:t>
      </w:r>
      <w:r w:rsidR="000227D1" w:rsidRPr="00E939ED">
        <w:rPr>
          <w:sz w:val="28"/>
          <w:szCs w:val="28"/>
        </w:rPr>
        <w:t>Đảm bảo điều kiện làm việc, chế độ, chính sách</w:t>
      </w:r>
      <w:r w:rsidR="00B1345B" w:rsidRPr="00E939ED">
        <w:rPr>
          <w:sz w:val="28"/>
          <w:szCs w:val="28"/>
        </w:rPr>
        <w:t xml:space="preserve"> như công khai, minh bạch trong thực hiện công tác tổ chức cán bộ, trong quản lý, sử dụng, đào tạo, bồi dưỡng, khen thưởng, đánh giá CCVCNLĐ. Bên cạnh đó</w:t>
      </w:r>
      <w:r w:rsidR="000227D1" w:rsidRPr="00E939ED">
        <w:rPr>
          <w:sz w:val="28"/>
          <w:szCs w:val="28"/>
        </w:rPr>
        <w:t xml:space="preserve"> </w:t>
      </w:r>
      <w:r w:rsidR="00B1345B" w:rsidRPr="00E939ED">
        <w:rPr>
          <w:sz w:val="28"/>
          <w:szCs w:val="28"/>
        </w:rPr>
        <w:t>nắm bắt tâm tư nguyện vọng của CCVCNLĐ để tạo tinh thần đoàn kết, kịp thời hỗ trợ, có giải pháp tạo động lực làm việc cho CCVCNLĐ.</w:t>
      </w:r>
    </w:p>
    <w:p w:rsidR="00B1345B" w:rsidRPr="00E939ED" w:rsidRDefault="00C97FBB" w:rsidP="00E939ED">
      <w:pPr>
        <w:pBdr>
          <w:top w:val="nil"/>
          <w:left w:val="nil"/>
          <w:bottom w:val="nil"/>
          <w:right w:val="nil"/>
          <w:between w:val="nil"/>
        </w:pBdr>
        <w:tabs>
          <w:tab w:val="left" w:pos="851"/>
        </w:tabs>
        <w:spacing w:before="120" w:after="120"/>
        <w:ind w:firstLine="567"/>
        <w:jc w:val="both"/>
        <w:rPr>
          <w:sz w:val="28"/>
          <w:szCs w:val="28"/>
        </w:rPr>
      </w:pPr>
      <w:r w:rsidRPr="00E939ED">
        <w:rPr>
          <w:sz w:val="28"/>
          <w:szCs w:val="28"/>
        </w:rPr>
        <w:t xml:space="preserve">4. </w:t>
      </w:r>
      <w:r w:rsidR="00B40513" w:rsidRPr="00E939ED">
        <w:rPr>
          <w:sz w:val="28"/>
          <w:szCs w:val="28"/>
        </w:rPr>
        <w:t xml:space="preserve">Thực hiện </w:t>
      </w:r>
      <w:r w:rsidR="00B1345B" w:rsidRPr="00E939ED">
        <w:rPr>
          <w:sz w:val="28"/>
          <w:szCs w:val="28"/>
        </w:rPr>
        <w:t>hiệu quả công tác dân vận, thực hiện “Chính quyền thân thiện, Công sở thân thiện” bằng nhiều hình thức khác nhau, phù hợp với từng tình hình mới, gắn với đẩy mạnh tuyên truyền, phổ biến giáo dục pháp luật,</w:t>
      </w:r>
      <w:r w:rsidR="006A3F7D" w:rsidRPr="00E939ED">
        <w:rPr>
          <w:sz w:val="28"/>
          <w:szCs w:val="28"/>
        </w:rPr>
        <w:t xml:space="preserve"> thực hiện tốt Quy chế cung cấp thông tin của Sở và</w:t>
      </w:r>
      <w:r w:rsidR="00B1345B" w:rsidRPr="00E939ED">
        <w:rPr>
          <w:sz w:val="28"/>
          <w:szCs w:val="28"/>
        </w:rPr>
        <w:t xml:space="preserve"> xử lý hiệu quả các phản ánh, kiến nghị, khiếu nại, tố cáo góp phần ngăn chặn tình trạng nhũng nhiễu, </w:t>
      </w:r>
      <w:r w:rsidR="00801437" w:rsidRPr="00E939ED">
        <w:rPr>
          <w:sz w:val="28"/>
          <w:szCs w:val="28"/>
        </w:rPr>
        <w:t>tiêu cực</w:t>
      </w:r>
      <w:r w:rsidR="00B1345B" w:rsidRPr="00E939ED">
        <w:rPr>
          <w:sz w:val="28"/>
          <w:szCs w:val="28"/>
        </w:rPr>
        <w:t>, lãng phí.</w:t>
      </w:r>
    </w:p>
    <w:p w:rsidR="00471D17" w:rsidRPr="00E939ED" w:rsidRDefault="00686CE6" w:rsidP="00E939ED">
      <w:pPr>
        <w:spacing w:before="120" w:after="120"/>
        <w:ind w:right="-43" w:firstLine="567"/>
        <w:jc w:val="both"/>
        <w:rPr>
          <w:sz w:val="28"/>
          <w:szCs w:val="28"/>
        </w:rPr>
      </w:pPr>
      <w:r w:rsidRPr="00E939ED">
        <w:rPr>
          <w:sz w:val="28"/>
          <w:szCs w:val="28"/>
        </w:rPr>
        <w:lastRenderedPageBreak/>
        <w:t xml:space="preserve">Trên đây là Báo cáo tình hình thực hiện </w:t>
      </w:r>
      <w:r w:rsidR="00DB425B">
        <w:rPr>
          <w:sz w:val="28"/>
          <w:szCs w:val="28"/>
        </w:rPr>
        <w:t>QCDC</w:t>
      </w:r>
      <w:r w:rsidRPr="00E939ED">
        <w:rPr>
          <w:sz w:val="28"/>
          <w:szCs w:val="28"/>
        </w:rPr>
        <w:t xml:space="preserve"> ở cơ sở </w:t>
      </w:r>
      <w:r w:rsidR="00002FCA" w:rsidRPr="00E939ED">
        <w:rPr>
          <w:sz w:val="28"/>
          <w:szCs w:val="28"/>
        </w:rPr>
        <w:t xml:space="preserve">năm </w:t>
      </w:r>
      <w:r w:rsidR="00E939ED" w:rsidRPr="00E939ED">
        <w:rPr>
          <w:sz w:val="28"/>
          <w:szCs w:val="28"/>
        </w:rPr>
        <w:t>2021</w:t>
      </w:r>
      <w:r w:rsidR="00074C80" w:rsidRPr="00E939ED">
        <w:rPr>
          <w:sz w:val="28"/>
          <w:szCs w:val="28"/>
        </w:rPr>
        <w:t xml:space="preserve"> </w:t>
      </w:r>
      <w:r w:rsidR="00E72D38" w:rsidRPr="00E939ED">
        <w:rPr>
          <w:sz w:val="28"/>
          <w:szCs w:val="28"/>
        </w:rPr>
        <w:t xml:space="preserve">và phương hướng </w:t>
      </w:r>
      <w:r w:rsidR="00E65102" w:rsidRPr="00E939ED">
        <w:rPr>
          <w:sz w:val="28"/>
          <w:szCs w:val="28"/>
        </w:rPr>
        <w:t>nhiệm vụ</w:t>
      </w:r>
      <w:r w:rsidR="00E72D38" w:rsidRPr="00E939ED">
        <w:rPr>
          <w:sz w:val="28"/>
          <w:szCs w:val="28"/>
        </w:rPr>
        <w:t xml:space="preserve"> năm </w:t>
      </w:r>
      <w:r w:rsidR="00E939ED" w:rsidRPr="00E939ED">
        <w:rPr>
          <w:sz w:val="28"/>
          <w:szCs w:val="28"/>
        </w:rPr>
        <w:t>2022</w:t>
      </w:r>
      <w:r w:rsidR="00FF1D0D" w:rsidRPr="00E939ED">
        <w:rPr>
          <w:sz w:val="28"/>
          <w:szCs w:val="28"/>
        </w:rPr>
        <w:t>./.</w:t>
      </w:r>
    </w:p>
    <w:tbl>
      <w:tblPr>
        <w:tblW w:w="0" w:type="auto"/>
        <w:tblLook w:val="01E0" w:firstRow="1" w:lastRow="1" w:firstColumn="1" w:lastColumn="1" w:noHBand="0" w:noVBand="0"/>
      </w:tblPr>
      <w:tblGrid>
        <w:gridCol w:w="4749"/>
        <w:gridCol w:w="4325"/>
      </w:tblGrid>
      <w:tr w:rsidR="00460155" w:rsidRPr="00896397">
        <w:tc>
          <w:tcPr>
            <w:tcW w:w="4984" w:type="dxa"/>
          </w:tcPr>
          <w:p w:rsidR="00471D17" w:rsidRPr="00896397" w:rsidRDefault="00471D17" w:rsidP="00AD5DA4">
            <w:pPr>
              <w:tabs>
                <w:tab w:val="right" w:pos="4438"/>
              </w:tabs>
              <w:rPr>
                <w:b/>
                <w:i/>
                <w:lang w:val="de-DE"/>
              </w:rPr>
            </w:pPr>
            <w:r w:rsidRPr="00896397">
              <w:rPr>
                <w:b/>
                <w:i/>
                <w:lang w:val="de-DE"/>
              </w:rPr>
              <w:t xml:space="preserve">Nơi nhận: </w:t>
            </w:r>
            <w:r w:rsidRPr="00896397">
              <w:rPr>
                <w:b/>
                <w:i/>
                <w:lang w:val="de-DE"/>
              </w:rPr>
              <w:tab/>
            </w:r>
          </w:p>
          <w:p w:rsidR="00E72D38" w:rsidRDefault="00AD5DA4" w:rsidP="00AD5DA4">
            <w:pPr>
              <w:rPr>
                <w:sz w:val="22"/>
                <w:szCs w:val="22"/>
                <w:lang w:val="de-DE"/>
              </w:rPr>
            </w:pPr>
            <w:r w:rsidRPr="00896397">
              <w:rPr>
                <w:sz w:val="22"/>
                <w:szCs w:val="22"/>
                <w:lang w:val="de-DE"/>
              </w:rPr>
              <w:t xml:space="preserve">- </w:t>
            </w:r>
            <w:r w:rsidR="00E72D38">
              <w:rPr>
                <w:sz w:val="22"/>
                <w:szCs w:val="22"/>
                <w:lang w:val="de-DE"/>
              </w:rPr>
              <w:t>UBND Tỉnh;</w:t>
            </w:r>
          </w:p>
          <w:p w:rsidR="00E65102" w:rsidRDefault="00E65102" w:rsidP="00AD5DA4">
            <w:pPr>
              <w:rPr>
                <w:sz w:val="22"/>
                <w:szCs w:val="22"/>
                <w:lang w:val="de-DE"/>
              </w:rPr>
            </w:pPr>
            <w:r>
              <w:rPr>
                <w:sz w:val="22"/>
                <w:szCs w:val="22"/>
                <w:lang w:val="de-DE"/>
              </w:rPr>
              <w:t>- Đảng ủy Khối các CQ&amp;DN Tỉnh;</w:t>
            </w:r>
          </w:p>
          <w:p w:rsidR="00E72D38" w:rsidRDefault="00E72D38" w:rsidP="00AD5DA4">
            <w:pPr>
              <w:rPr>
                <w:sz w:val="22"/>
                <w:szCs w:val="22"/>
                <w:lang w:val="de-DE"/>
              </w:rPr>
            </w:pPr>
            <w:r>
              <w:rPr>
                <w:sz w:val="22"/>
                <w:szCs w:val="22"/>
                <w:lang w:val="de-DE"/>
              </w:rPr>
              <w:t>- Sở Nội vụ;</w:t>
            </w:r>
          </w:p>
          <w:p w:rsidR="00FF4A14" w:rsidRPr="00896397" w:rsidRDefault="00E72D38" w:rsidP="00AD5DA4">
            <w:pPr>
              <w:rPr>
                <w:sz w:val="22"/>
                <w:szCs w:val="22"/>
                <w:lang w:val="de-DE"/>
              </w:rPr>
            </w:pPr>
            <w:r>
              <w:rPr>
                <w:sz w:val="22"/>
                <w:szCs w:val="22"/>
                <w:lang w:val="de-DE"/>
              </w:rPr>
              <w:t xml:space="preserve">- </w:t>
            </w:r>
            <w:r w:rsidR="005E5D0C">
              <w:rPr>
                <w:sz w:val="22"/>
                <w:szCs w:val="22"/>
                <w:lang w:val="de-DE"/>
              </w:rPr>
              <w:t>Đảng ủy Sở;</w:t>
            </w:r>
            <w:r>
              <w:rPr>
                <w:sz w:val="22"/>
                <w:szCs w:val="22"/>
                <w:lang w:val="de-DE"/>
              </w:rPr>
              <w:t xml:space="preserve"> </w:t>
            </w:r>
            <w:r w:rsidR="005E5D0C">
              <w:rPr>
                <w:sz w:val="22"/>
                <w:szCs w:val="22"/>
                <w:lang w:val="de-DE"/>
              </w:rPr>
              <w:t>BGĐ</w:t>
            </w:r>
            <w:r w:rsidR="00074C80" w:rsidRPr="00896397">
              <w:rPr>
                <w:sz w:val="22"/>
                <w:szCs w:val="22"/>
                <w:lang w:val="de-DE"/>
              </w:rPr>
              <w:t xml:space="preserve"> Sở</w:t>
            </w:r>
            <w:r w:rsidR="00FF4A14" w:rsidRPr="00896397">
              <w:rPr>
                <w:sz w:val="22"/>
                <w:szCs w:val="22"/>
                <w:lang w:val="de-DE"/>
              </w:rPr>
              <w:t>;</w:t>
            </w:r>
          </w:p>
          <w:p w:rsidR="00E72D38" w:rsidRPr="00896397" w:rsidRDefault="00E72D38" w:rsidP="00E72D38">
            <w:pPr>
              <w:rPr>
                <w:sz w:val="22"/>
                <w:szCs w:val="22"/>
                <w:lang w:val="de-DE"/>
              </w:rPr>
            </w:pPr>
            <w:r w:rsidRPr="00896397">
              <w:rPr>
                <w:sz w:val="22"/>
                <w:szCs w:val="22"/>
                <w:lang w:val="de-DE"/>
              </w:rPr>
              <w:t>- Các phòng, đơn vị</w:t>
            </w:r>
            <w:r>
              <w:rPr>
                <w:sz w:val="22"/>
                <w:szCs w:val="22"/>
                <w:lang w:val="de-DE"/>
              </w:rPr>
              <w:t xml:space="preserve"> trực thuộc</w:t>
            </w:r>
            <w:r w:rsidRPr="00896397">
              <w:rPr>
                <w:sz w:val="22"/>
                <w:szCs w:val="22"/>
                <w:lang w:val="de-DE"/>
              </w:rPr>
              <w:t>;</w:t>
            </w:r>
          </w:p>
          <w:p w:rsidR="00074C80" w:rsidRPr="00896397" w:rsidRDefault="00074C80" w:rsidP="00AD5DA4">
            <w:pPr>
              <w:rPr>
                <w:sz w:val="22"/>
                <w:szCs w:val="22"/>
                <w:lang w:val="de-DE"/>
              </w:rPr>
            </w:pPr>
            <w:r w:rsidRPr="00896397">
              <w:rPr>
                <w:sz w:val="22"/>
                <w:szCs w:val="22"/>
                <w:lang w:val="de-DE"/>
              </w:rPr>
              <w:t>- Công đoàn Sở, Đoàn thanh niên;</w:t>
            </w:r>
          </w:p>
          <w:p w:rsidR="00471D17" w:rsidRPr="00896397" w:rsidRDefault="00471D17" w:rsidP="00002FCA">
            <w:pPr>
              <w:rPr>
                <w:lang w:val="de-DE"/>
              </w:rPr>
            </w:pPr>
            <w:r w:rsidRPr="00896397">
              <w:rPr>
                <w:sz w:val="22"/>
                <w:szCs w:val="22"/>
                <w:lang w:val="de-DE"/>
              </w:rPr>
              <w:t>- Lưu</w:t>
            </w:r>
            <w:r w:rsidR="00C76A15" w:rsidRPr="00896397">
              <w:rPr>
                <w:sz w:val="22"/>
                <w:szCs w:val="22"/>
                <w:lang w:val="de-DE"/>
              </w:rPr>
              <w:t>:</w:t>
            </w:r>
            <w:r w:rsidRPr="00896397">
              <w:rPr>
                <w:sz w:val="22"/>
                <w:szCs w:val="22"/>
                <w:lang w:val="de-DE"/>
              </w:rPr>
              <w:t xml:space="preserve"> VT</w:t>
            </w:r>
            <w:r w:rsidR="00074C80" w:rsidRPr="00896397">
              <w:rPr>
                <w:sz w:val="22"/>
                <w:szCs w:val="22"/>
                <w:lang w:val="de-DE"/>
              </w:rPr>
              <w:t xml:space="preserve">, </w:t>
            </w:r>
            <w:r w:rsidR="00002FCA">
              <w:rPr>
                <w:sz w:val="22"/>
                <w:szCs w:val="22"/>
                <w:lang w:val="de-DE"/>
              </w:rPr>
              <w:t>Vp.Ch.</w:t>
            </w:r>
          </w:p>
        </w:tc>
        <w:tc>
          <w:tcPr>
            <w:tcW w:w="4984" w:type="dxa"/>
          </w:tcPr>
          <w:p w:rsidR="00471D17" w:rsidRPr="00896397" w:rsidRDefault="00CF08F9" w:rsidP="00AD5DA4">
            <w:pPr>
              <w:jc w:val="center"/>
              <w:rPr>
                <w:b/>
                <w:sz w:val="28"/>
                <w:szCs w:val="28"/>
                <w:lang w:val="vi-VN"/>
              </w:rPr>
            </w:pPr>
            <w:r>
              <w:rPr>
                <w:b/>
                <w:sz w:val="28"/>
                <w:szCs w:val="28"/>
              </w:rPr>
              <w:t xml:space="preserve">KT. </w:t>
            </w:r>
            <w:r w:rsidR="00471D17" w:rsidRPr="00896397">
              <w:rPr>
                <w:b/>
                <w:sz w:val="28"/>
                <w:szCs w:val="28"/>
                <w:lang w:val="vi-VN"/>
              </w:rPr>
              <w:t>GIÁM ĐỐC</w:t>
            </w:r>
          </w:p>
          <w:p w:rsidR="00471D17" w:rsidRPr="00CF08F9" w:rsidRDefault="00CF08F9" w:rsidP="00AD5DA4">
            <w:pPr>
              <w:jc w:val="center"/>
              <w:rPr>
                <w:b/>
                <w:sz w:val="28"/>
                <w:szCs w:val="28"/>
              </w:rPr>
            </w:pPr>
            <w:r>
              <w:rPr>
                <w:b/>
                <w:sz w:val="28"/>
                <w:szCs w:val="28"/>
              </w:rPr>
              <w:t>PHÓ GIÁM ĐỐC</w:t>
            </w:r>
          </w:p>
          <w:p w:rsidR="00693EE8" w:rsidRPr="00896397" w:rsidRDefault="00693EE8" w:rsidP="00AD5DA4">
            <w:pPr>
              <w:jc w:val="center"/>
              <w:rPr>
                <w:sz w:val="28"/>
                <w:szCs w:val="28"/>
              </w:rPr>
            </w:pPr>
          </w:p>
        </w:tc>
      </w:tr>
    </w:tbl>
    <w:p w:rsidR="00002FCA" w:rsidRPr="003F6058" w:rsidRDefault="00002FCA" w:rsidP="003F6058">
      <w:pPr>
        <w:tabs>
          <w:tab w:val="left" w:pos="5670"/>
        </w:tabs>
        <w:rPr>
          <w:b/>
          <w:sz w:val="28"/>
          <w:szCs w:val="28"/>
        </w:rPr>
      </w:pPr>
      <w:r>
        <w:rPr>
          <w:sz w:val="28"/>
          <w:szCs w:val="28"/>
        </w:rPr>
        <w:tab/>
      </w:r>
      <w:r w:rsidR="003F6058">
        <w:rPr>
          <w:sz w:val="28"/>
          <w:szCs w:val="28"/>
        </w:rPr>
        <w:t xml:space="preserve"> </w:t>
      </w:r>
      <w:r w:rsidR="00CF08F9">
        <w:rPr>
          <w:b/>
          <w:sz w:val="28"/>
          <w:szCs w:val="28"/>
        </w:rPr>
        <w:t xml:space="preserve">Nguyễn </w:t>
      </w:r>
      <w:r w:rsidR="003F6058">
        <w:rPr>
          <w:b/>
          <w:sz w:val="28"/>
          <w:szCs w:val="28"/>
        </w:rPr>
        <w:t>Ngọc Thúy</w:t>
      </w:r>
    </w:p>
    <w:sectPr w:rsidR="00002FCA" w:rsidRPr="003F6058" w:rsidSect="00631D89">
      <w:headerReference w:type="default" r:id="rId8"/>
      <w:footerReference w:type="even" r:id="rId9"/>
      <w:footerReference w:type="default" r:id="rId10"/>
      <w:pgSz w:w="11909" w:h="16834" w:code="9"/>
      <w:pgMar w:top="1134" w:right="1134" w:bottom="1134" w:left="170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368" w:rsidRDefault="00A87368">
      <w:r>
        <w:separator/>
      </w:r>
    </w:p>
  </w:endnote>
  <w:endnote w:type="continuationSeparator" w:id="0">
    <w:p w:rsidR="00A87368" w:rsidRDefault="00A87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D0A" w:rsidRDefault="002C4D0A" w:rsidP="005A4B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C4D0A" w:rsidRDefault="002C4D0A" w:rsidP="00385E2F">
    <w:pPr>
      <w:pStyle w:val="Footer"/>
      <w:ind w:right="360"/>
    </w:pPr>
  </w:p>
  <w:p w:rsidR="002C4D0A" w:rsidRDefault="002C4D0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D0A" w:rsidRDefault="002C4D0A" w:rsidP="003E0A7A">
    <w:pPr>
      <w:pStyle w:val="Footer"/>
      <w:jc w:val="right"/>
    </w:pPr>
  </w:p>
  <w:p w:rsidR="002C4D0A" w:rsidRDefault="002C4D0A" w:rsidP="00DC26C1">
    <w:pPr>
      <w:pStyle w:val="Footer"/>
      <w:ind w:right="360"/>
    </w:pPr>
  </w:p>
  <w:p w:rsidR="002C4D0A" w:rsidRDefault="002C4D0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368" w:rsidRDefault="00A87368">
      <w:r>
        <w:separator/>
      </w:r>
    </w:p>
  </w:footnote>
  <w:footnote w:type="continuationSeparator" w:id="0">
    <w:p w:rsidR="00A87368" w:rsidRDefault="00A87368">
      <w:r>
        <w:continuationSeparator/>
      </w:r>
    </w:p>
  </w:footnote>
  <w:footnote w:id="1">
    <w:p w:rsidR="001C388C" w:rsidRPr="00E35DF6" w:rsidRDefault="001C388C" w:rsidP="001C388C">
      <w:pPr>
        <w:ind w:right="-43"/>
        <w:jc w:val="both"/>
        <w:rPr>
          <w:sz w:val="16"/>
          <w:szCs w:val="16"/>
        </w:rPr>
      </w:pPr>
      <w:r w:rsidRPr="00E35DF6">
        <w:rPr>
          <w:rStyle w:val="FootnoteReference"/>
          <w:sz w:val="16"/>
          <w:szCs w:val="16"/>
        </w:rPr>
        <w:footnoteRef/>
      </w:r>
      <w:r>
        <w:rPr>
          <w:sz w:val="16"/>
          <w:szCs w:val="16"/>
        </w:rPr>
        <w:t xml:space="preserve"> - Nghị quyết số 132-NQ/ĐUSTNMT ngày 04/01/2021 về phương hướng, nhiệm vụ năm 2021; Kế hoạch số 129-KH/ĐUSTNMT ngày 25/12/2020 về Học tập, quán triệt, tuyên truyền và triển khai thực hiện Nghị quyết Đại hội đại biểu Đảng bộ tỉnh Bình Dương lần thứ XI, nhiệm kỳ 2020 - 2025; Chương trình số 151-CTr/ĐUSTNMT ngày 03/3/2021 về kiểm tra, giám sát của Ban Thường vụ Đảng ủy Sở Tài nguyên và Môi trường, nhiệm kỳ 2020 – 2025; Chương trình số 152-CTr/ĐUSTNMT ngày 03/3/2021 về kiểm tra, giám sát của Ban Thường vụ Đảng ủy Sở Tài nguyên và Môi trường năm 2021; Chương trình số 161-CTr/ĐUSTNMT ngày 22/3/2021 về công tác năm 2021 của Ban Thường vụ và Ban chấp hành Đảng bộ Sở Tài nguyên và Môi trường; ….</w:t>
      </w:r>
    </w:p>
    <w:p w:rsidR="001C388C" w:rsidRPr="000A488E" w:rsidRDefault="001C388C" w:rsidP="001C388C">
      <w:pPr>
        <w:ind w:right="-43"/>
        <w:jc w:val="both"/>
        <w:rPr>
          <w:color w:val="000000"/>
        </w:rPr>
      </w:pPr>
      <w:r>
        <w:rPr>
          <w:sz w:val="16"/>
          <w:szCs w:val="16"/>
        </w:rPr>
        <w:t xml:space="preserve">- </w:t>
      </w:r>
      <w:r w:rsidRPr="000A488E">
        <w:rPr>
          <w:sz w:val="16"/>
          <w:szCs w:val="16"/>
        </w:rPr>
        <w:t>Kế hoạch số 888/KH-STNMT ngày 15/3/2021 về việc triển khai thực hiện Nghị quyết số 02/NQ-CP ngày 01/01/2021 của Chính phủ; Quyết định số 158/QĐ-STNMT ngày 09/02/2021 về việc ban hành Chương trình công tác năm 2021 của Sở Tài nguyên và Môi trường; Kế hoạch số 458/KH-STNMT ngày 29/01/2021 về công tác cải cách hành chính nhà nước năm 2021; Kế hoạch số 768/KH-STNMT ngày 05/3/2021 về phối hợp thực hiện công tác dân vận giữa Ban Dân vận Tỉnh ủy và Sở Tài nguyên và Môi trường năm 2021; Quyết định số 1505/QĐ-STNMT ngày 14/12/2020 về việc phê duyệt Kế hoạch thanh tra, kiểm tra năm 2021 (có điều chỉnh)</w:t>
      </w:r>
      <w:r>
        <w:rPr>
          <w:sz w:val="16"/>
          <w:szCs w:val="16"/>
        </w:rPr>
        <w:t>; v.v…</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5229642"/>
      <w:docPartObj>
        <w:docPartGallery w:val="Page Numbers (Top of Page)"/>
        <w:docPartUnique/>
      </w:docPartObj>
    </w:sdtPr>
    <w:sdtEndPr>
      <w:rPr>
        <w:noProof/>
      </w:rPr>
    </w:sdtEndPr>
    <w:sdtContent>
      <w:p w:rsidR="002C4D0A" w:rsidRDefault="002C4D0A">
        <w:pPr>
          <w:pStyle w:val="Header"/>
          <w:jc w:val="center"/>
        </w:pPr>
        <w:r>
          <w:fldChar w:fldCharType="begin"/>
        </w:r>
        <w:r>
          <w:instrText xml:space="preserve"> PAGE   \* MERGEFORMAT </w:instrText>
        </w:r>
        <w:r>
          <w:fldChar w:fldCharType="separate"/>
        </w:r>
        <w:r w:rsidR="00DB425B">
          <w:rPr>
            <w:noProof/>
          </w:rPr>
          <w:t>2</w:t>
        </w:r>
        <w:r>
          <w:rPr>
            <w:noProof/>
          </w:rPr>
          <w:fldChar w:fldCharType="end"/>
        </w:r>
      </w:p>
    </w:sdtContent>
  </w:sdt>
  <w:p w:rsidR="002C4D0A" w:rsidRDefault="002C4D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17E2E"/>
    <w:multiLevelType w:val="hybridMultilevel"/>
    <w:tmpl w:val="BD48267E"/>
    <w:lvl w:ilvl="0" w:tplc="31AAB2C8">
      <w:start w:val="1"/>
      <w:numFmt w:val="decimal"/>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E5E02BC"/>
    <w:multiLevelType w:val="hybridMultilevel"/>
    <w:tmpl w:val="68281BEC"/>
    <w:lvl w:ilvl="0" w:tplc="60F887C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3AF6ED2"/>
    <w:multiLevelType w:val="hybridMultilevel"/>
    <w:tmpl w:val="4AAC3F12"/>
    <w:lvl w:ilvl="0" w:tplc="892AB7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57A44A7"/>
    <w:multiLevelType w:val="hybridMultilevel"/>
    <w:tmpl w:val="2B606E94"/>
    <w:lvl w:ilvl="0" w:tplc="6E3EC5FE">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3E66042B"/>
    <w:multiLevelType w:val="hybridMultilevel"/>
    <w:tmpl w:val="2C04E214"/>
    <w:lvl w:ilvl="0" w:tplc="CE7AD8D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65333E3"/>
    <w:multiLevelType w:val="hybridMultilevel"/>
    <w:tmpl w:val="68D4FC8A"/>
    <w:lvl w:ilvl="0" w:tplc="3C04F828">
      <w:start w:val="1"/>
      <w:numFmt w:val="decimal"/>
      <w:pStyle w:val="CharCharChar1CharCharCharCharCharCharCharCharCharChar"/>
      <w:lvlText w:val="%1."/>
      <w:lvlJc w:val="left"/>
      <w:pPr>
        <w:tabs>
          <w:tab w:val="num" w:pos="717"/>
        </w:tabs>
        <w:ind w:left="717"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7BB1F11"/>
    <w:multiLevelType w:val="hybridMultilevel"/>
    <w:tmpl w:val="F5BE0E9A"/>
    <w:lvl w:ilvl="0" w:tplc="C3621D7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DC71356"/>
    <w:multiLevelType w:val="hybridMultilevel"/>
    <w:tmpl w:val="E9BA2C70"/>
    <w:lvl w:ilvl="0" w:tplc="4F1E92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CD359C4"/>
    <w:multiLevelType w:val="hybridMultilevel"/>
    <w:tmpl w:val="F8BE533A"/>
    <w:lvl w:ilvl="0" w:tplc="4420FCAC">
      <w:start w:val="2"/>
      <w:numFmt w:val="bullet"/>
      <w:lvlText w:val="-"/>
      <w:lvlJc w:val="left"/>
      <w:pPr>
        <w:tabs>
          <w:tab w:val="num" w:pos="907"/>
        </w:tabs>
        <w:ind w:left="907" w:hanging="360"/>
      </w:pPr>
      <w:rPr>
        <w:rFonts w:ascii="Times New Roman" w:eastAsia="Times New Roman" w:hAnsi="Times New Roman" w:hint="default"/>
      </w:rPr>
    </w:lvl>
    <w:lvl w:ilvl="1" w:tplc="04090003" w:tentative="1">
      <w:start w:val="1"/>
      <w:numFmt w:val="bullet"/>
      <w:lvlText w:val="o"/>
      <w:lvlJc w:val="left"/>
      <w:pPr>
        <w:tabs>
          <w:tab w:val="num" w:pos="1627"/>
        </w:tabs>
        <w:ind w:left="1627" w:hanging="360"/>
      </w:pPr>
      <w:rPr>
        <w:rFonts w:ascii="Courier New" w:hAnsi="Courier New" w:hint="default"/>
      </w:rPr>
    </w:lvl>
    <w:lvl w:ilvl="2" w:tplc="04090005" w:tentative="1">
      <w:start w:val="1"/>
      <w:numFmt w:val="bullet"/>
      <w:lvlText w:val=""/>
      <w:lvlJc w:val="left"/>
      <w:pPr>
        <w:tabs>
          <w:tab w:val="num" w:pos="2347"/>
        </w:tabs>
        <w:ind w:left="2347" w:hanging="360"/>
      </w:pPr>
      <w:rPr>
        <w:rFonts w:ascii="Wingdings" w:hAnsi="Wingdings" w:hint="default"/>
      </w:rPr>
    </w:lvl>
    <w:lvl w:ilvl="3" w:tplc="04090001" w:tentative="1">
      <w:start w:val="1"/>
      <w:numFmt w:val="bullet"/>
      <w:lvlText w:val=""/>
      <w:lvlJc w:val="left"/>
      <w:pPr>
        <w:tabs>
          <w:tab w:val="num" w:pos="3067"/>
        </w:tabs>
        <w:ind w:left="3067" w:hanging="360"/>
      </w:pPr>
      <w:rPr>
        <w:rFonts w:ascii="Symbol" w:hAnsi="Symbol" w:hint="default"/>
      </w:rPr>
    </w:lvl>
    <w:lvl w:ilvl="4" w:tplc="04090003" w:tentative="1">
      <w:start w:val="1"/>
      <w:numFmt w:val="bullet"/>
      <w:lvlText w:val="o"/>
      <w:lvlJc w:val="left"/>
      <w:pPr>
        <w:tabs>
          <w:tab w:val="num" w:pos="3787"/>
        </w:tabs>
        <w:ind w:left="3787" w:hanging="360"/>
      </w:pPr>
      <w:rPr>
        <w:rFonts w:ascii="Courier New" w:hAnsi="Courier New" w:hint="default"/>
      </w:rPr>
    </w:lvl>
    <w:lvl w:ilvl="5" w:tplc="04090005" w:tentative="1">
      <w:start w:val="1"/>
      <w:numFmt w:val="bullet"/>
      <w:lvlText w:val=""/>
      <w:lvlJc w:val="left"/>
      <w:pPr>
        <w:tabs>
          <w:tab w:val="num" w:pos="4507"/>
        </w:tabs>
        <w:ind w:left="4507" w:hanging="360"/>
      </w:pPr>
      <w:rPr>
        <w:rFonts w:ascii="Wingdings" w:hAnsi="Wingdings" w:hint="default"/>
      </w:rPr>
    </w:lvl>
    <w:lvl w:ilvl="6" w:tplc="04090001" w:tentative="1">
      <w:start w:val="1"/>
      <w:numFmt w:val="bullet"/>
      <w:lvlText w:val=""/>
      <w:lvlJc w:val="left"/>
      <w:pPr>
        <w:tabs>
          <w:tab w:val="num" w:pos="5227"/>
        </w:tabs>
        <w:ind w:left="5227" w:hanging="360"/>
      </w:pPr>
      <w:rPr>
        <w:rFonts w:ascii="Symbol" w:hAnsi="Symbol" w:hint="default"/>
      </w:rPr>
    </w:lvl>
    <w:lvl w:ilvl="7" w:tplc="04090003" w:tentative="1">
      <w:start w:val="1"/>
      <w:numFmt w:val="bullet"/>
      <w:lvlText w:val="o"/>
      <w:lvlJc w:val="left"/>
      <w:pPr>
        <w:tabs>
          <w:tab w:val="num" w:pos="5947"/>
        </w:tabs>
        <w:ind w:left="5947" w:hanging="360"/>
      </w:pPr>
      <w:rPr>
        <w:rFonts w:ascii="Courier New" w:hAnsi="Courier New" w:hint="default"/>
      </w:rPr>
    </w:lvl>
    <w:lvl w:ilvl="8" w:tplc="04090005" w:tentative="1">
      <w:start w:val="1"/>
      <w:numFmt w:val="bullet"/>
      <w:lvlText w:val=""/>
      <w:lvlJc w:val="left"/>
      <w:pPr>
        <w:tabs>
          <w:tab w:val="num" w:pos="6667"/>
        </w:tabs>
        <w:ind w:left="6667" w:hanging="360"/>
      </w:pPr>
      <w:rPr>
        <w:rFonts w:ascii="Wingdings" w:hAnsi="Wingdings" w:hint="default"/>
      </w:rPr>
    </w:lvl>
  </w:abstractNum>
  <w:abstractNum w:abstractNumId="9" w15:restartNumberingAfterBreak="0">
    <w:nsid w:val="5D3639A1"/>
    <w:multiLevelType w:val="hybridMultilevel"/>
    <w:tmpl w:val="9984F640"/>
    <w:lvl w:ilvl="0" w:tplc="9B84AD1A">
      <w:start w:val="1"/>
      <w:numFmt w:val="decimal"/>
      <w:lvlText w:val="%1."/>
      <w:lvlJc w:val="left"/>
      <w:pPr>
        <w:ind w:left="927" w:hanging="360"/>
      </w:pPr>
      <w:rPr>
        <w:rFonts w:ascii="Times New Roman" w:eastAsia="Times New Roman" w:hAnsi="Times New Roman" w:cs="Times New Roman" w:hint="default"/>
        <w:b w:val="0"/>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3476CD3"/>
    <w:multiLevelType w:val="hybridMultilevel"/>
    <w:tmpl w:val="1D9C5FDE"/>
    <w:lvl w:ilvl="0" w:tplc="36C80058">
      <w:start w:val="1"/>
      <w:numFmt w:val="upperRoman"/>
      <w:pStyle w:val="Style3"/>
      <w:lvlText w:val="%1."/>
      <w:lvlJc w:val="right"/>
      <w:pPr>
        <w:tabs>
          <w:tab w:val="num" w:pos="1077"/>
        </w:tabs>
        <w:ind w:firstLine="737"/>
      </w:pPr>
      <w:rPr>
        <w:rFonts w:cs="Times New Roman" w:hint="default"/>
      </w:rPr>
    </w:lvl>
    <w:lvl w:ilvl="1" w:tplc="4410927C">
      <w:start w:val="1"/>
      <w:numFmt w:val="bullet"/>
      <w:lvlText w:val="-"/>
      <w:lvlJc w:val="left"/>
      <w:pPr>
        <w:tabs>
          <w:tab w:val="num" w:pos="1077"/>
        </w:tabs>
        <w:ind w:firstLine="737"/>
      </w:pPr>
      <w:rPr>
        <w:rFonts w:ascii="Courier New" w:hAnsi="Courier New" w:hint="default"/>
      </w:rPr>
    </w:lvl>
    <w:lvl w:ilvl="2" w:tplc="AC34C8F0">
      <w:start w:val="2"/>
      <w:numFmt w:val="lowerLetter"/>
      <w:lvlText w:val="%3."/>
      <w:lvlJc w:val="left"/>
      <w:pPr>
        <w:tabs>
          <w:tab w:val="num" w:pos="1077"/>
        </w:tabs>
        <w:ind w:firstLine="737"/>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84B4C61"/>
    <w:multiLevelType w:val="hybridMultilevel"/>
    <w:tmpl w:val="888A8B8C"/>
    <w:lvl w:ilvl="0" w:tplc="01963020">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12" w15:restartNumberingAfterBreak="0">
    <w:nsid w:val="6F310669"/>
    <w:multiLevelType w:val="hybridMultilevel"/>
    <w:tmpl w:val="39A002E2"/>
    <w:lvl w:ilvl="0" w:tplc="65DC2F8A">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num w:numId="1">
    <w:abstractNumId w:val="3"/>
  </w:num>
  <w:num w:numId="2">
    <w:abstractNumId w:val="11"/>
  </w:num>
  <w:num w:numId="3">
    <w:abstractNumId w:val="8"/>
  </w:num>
  <w:num w:numId="4">
    <w:abstractNumId w:val="12"/>
  </w:num>
  <w:num w:numId="5">
    <w:abstractNumId w:val="5"/>
  </w:num>
  <w:num w:numId="6">
    <w:abstractNumId w:val="10"/>
  </w:num>
  <w:num w:numId="7">
    <w:abstractNumId w:val="1"/>
  </w:num>
  <w:num w:numId="8">
    <w:abstractNumId w:val="2"/>
  </w:num>
  <w:num w:numId="9">
    <w:abstractNumId w:val="4"/>
  </w:num>
  <w:num w:numId="10">
    <w:abstractNumId w:val="6"/>
  </w:num>
  <w:num w:numId="11">
    <w:abstractNumId w:val="7"/>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EB"/>
    <w:rsid w:val="00002FCA"/>
    <w:rsid w:val="00004235"/>
    <w:rsid w:val="00004545"/>
    <w:rsid w:val="000052AA"/>
    <w:rsid w:val="000054EA"/>
    <w:rsid w:val="00007042"/>
    <w:rsid w:val="00007A99"/>
    <w:rsid w:val="00011BE9"/>
    <w:rsid w:val="000128BA"/>
    <w:rsid w:val="00014CDD"/>
    <w:rsid w:val="00015EC8"/>
    <w:rsid w:val="0001634C"/>
    <w:rsid w:val="000218B1"/>
    <w:rsid w:val="000227D1"/>
    <w:rsid w:val="00022F83"/>
    <w:rsid w:val="00024B6A"/>
    <w:rsid w:val="000258B7"/>
    <w:rsid w:val="000261FE"/>
    <w:rsid w:val="00026434"/>
    <w:rsid w:val="00027E7B"/>
    <w:rsid w:val="00032A13"/>
    <w:rsid w:val="00032C9D"/>
    <w:rsid w:val="0003339C"/>
    <w:rsid w:val="00033E3C"/>
    <w:rsid w:val="000402C9"/>
    <w:rsid w:val="000433E5"/>
    <w:rsid w:val="000436A3"/>
    <w:rsid w:val="00043947"/>
    <w:rsid w:val="00044A2C"/>
    <w:rsid w:val="00044E30"/>
    <w:rsid w:val="0004539B"/>
    <w:rsid w:val="000459DD"/>
    <w:rsid w:val="000468FE"/>
    <w:rsid w:val="00046EC3"/>
    <w:rsid w:val="00046F8F"/>
    <w:rsid w:val="000472AF"/>
    <w:rsid w:val="00050136"/>
    <w:rsid w:val="00050BFE"/>
    <w:rsid w:val="00051122"/>
    <w:rsid w:val="00051124"/>
    <w:rsid w:val="000514D9"/>
    <w:rsid w:val="0005269B"/>
    <w:rsid w:val="000530FD"/>
    <w:rsid w:val="00053A8D"/>
    <w:rsid w:val="0005690D"/>
    <w:rsid w:val="000608DF"/>
    <w:rsid w:val="000635B5"/>
    <w:rsid w:val="00064171"/>
    <w:rsid w:val="00066C5A"/>
    <w:rsid w:val="00066E12"/>
    <w:rsid w:val="00067CA1"/>
    <w:rsid w:val="000700FD"/>
    <w:rsid w:val="00070DF9"/>
    <w:rsid w:val="00072929"/>
    <w:rsid w:val="0007344D"/>
    <w:rsid w:val="00074C80"/>
    <w:rsid w:val="00076ECC"/>
    <w:rsid w:val="0007728D"/>
    <w:rsid w:val="00077D74"/>
    <w:rsid w:val="0008072F"/>
    <w:rsid w:val="00080E99"/>
    <w:rsid w:val="00081EB1"/>
    <w:rsid w:val="00082ECB"/>
    <w:rsid w:val="000835C3"/>
    <w:rsid w:val="00084729"/>
    <w:rsid w:val="00085BB9"/>
    <w:rsid w:val="000872FE"/>
    <w:rsid w:val="00087A81"/>
    <w:rsid w:val="00092A40"/>
    <w:rsid w:val="000939F9"/>
    <w:rsid w:val="00094F44"/>
    <w:rsid w:val="000960B4"/>
    <w:rsid w:val="00097211"/>
    <w:rsid w:val="000A0107"/>
    <w:rsid w:val="000A2267"/>
    <w:rsid w:val="000A307C"/>
    <w:rsid w:val="000A43E6"/>
    <w:rsid w:val="000A4682"/>
    <w:rsid w:val="000A488E"/>
    <w:rsid w:val="000A5123"/>
    <w:rsid w:val="000A70E6"/>
    <w:rsid w:val="000A7BB7"/>
    <w:rsid w:val="000B0DEA"/>
    <w:rsid w:val="000B28A6"/>
    <w:rsid w:val="000B37E6"/>
    <w:rsid w:val="000B79CF"/>
    <w:rsid w:val="000C0CED"/>
    <w:rsid w:val="000C14A3"/>
    <w:rsid w:val="000C1610"/>
    <w:rsid w:val="000C1A7F"/>
    <w:rsid w:val="000C20E3"/>
    <w:rsid w:val="000C27F3"/>
    <w:rsid w:val="000C4053"/>
    <w:rsid w:val="000C44A0"/>
    <w:rsid w:val="000C527C"/>
    <w:rsid w:val="000C52EC"/>
    <w:rsid w:val="000C5442"/>
    <w:rsid w:val="000C5840"/>
    <w:rsid w:val="000C5AB2"/>
    <w:rsid w:val="000C6932"/>
    <w:rsid w:val="000C74FC"/>
    <w:rsid w:val="000C7D07"/>
    <w:rsid w:val="000D0851"/>
    <w:rsid w:val="000D0F55"/>
    <w:rsid w:val="000D1F89"/>
    <w:rsid w:val="000D1FE8"/>
    <w:rsid w:val="000D2E88"/>
    <w:rsid w:val="000D409E"/>
    <w:rsid w:val="000D4D5D"/>
    <w:rsid w:val="000D4F83"/>
    <w:rsid w:val="000D64C9"/>
    <w:rsid w:val="000D69AE"/>
    <w:rsid w:val="000D701B"/>
    <w:rsid w:val="000D7D97"/>
    <w:rsid w:val="000E253A"/>
    <w:rsid w:val="000E27BF"/>
    <w:rsid w:val="000E2F08"/>
    <w:rsid w:val="000E2F40"/>
    <w:rsid w:val="000E5468"/>
    <w:rsid w:val="000F046A"/>
    <w:rsid w:val="000F1A0C"/>
    <w:rsid w:val="000F23D5"/>
    <w:rsid w:val="000F2BAD"/>
    <w:rsid w:val="000F3450"/>
    <w:rsid w:val="000F517B"/>
    <w:rsid w:val="000F660F"/>
    <w:rsid w:val="000F6BD6"/>
    <w:rsid w:val="001019A0"/>
    <w:rsid w:val="00103F8E"/>
    <w:rsid w:val="00105234"/>
    <w:rsid w:val="00105938"/>
    <w:rsid w:val="001103A4"/>
    <w:rsid w:val="001124BE"/>
    <w:rsid w:val="0011468F"/>
    <w:rsid w:val="00120151"/>
    <w:rsid w:val="00121DEB"/>
    <w:rsid w:val="00121E2E"/>
    <w:rsid w:val="0012323D"/>
    <w:rsid w:val="00125603"/>
    <w:rsid w:val="00132577"/>
    <w:rsid w:val="001330B8"/>
    <w:rsid w:val="0013529E"/>
    <w:rsid w:val="001356E8"/>
    <w:rsid w:val="001358EA"/>
    <w:rsid w:val="00135A39"/>
    <w:rsid w:val="00135EDF"/>
    <w:rsid w:val="00137503"/>
    <w:rsid w:val="00140497"/>
    <w:rsid w:val="00142C67"/>
    <w:rsid w:val="00143E21"/>
    <w:rsid w:val="00146931"/>
    <w:rsid w:val="0014716E"/>
    <w:rsid w:val="00150AA3"/>
    <w:rsid w:val="001555BB"/>
    <w:rsid w:val="001559C6"/>
    <w:rsid w:val="0015630A"/>
    <w:rsid w:val="001567F0"/>
    <w:rsid w:val="00157297"/>
    <w:rsid w:val="0016000A"/>
    <w:rsid w:val="0016068C"/>
    <w:rsid w:val="00161234"/>
    <w:rsid w:val="001612F1"/>
    <w:rsid w:val="001640B6"/>
    <w:rsid w:val="0016529C"/>
    <w:rsid w:val="00174A12"/>
    <w:rsid w:val="00175D4E"/>
    <w:rsid w:val="001779D1"/>
    <w:rsid w:val="00177EC3"/>
    <w:rsid w:val="00177F28"/>
    <w:rsid w:val="00180A6F"/>
    <w:rsid w:val="00180E4A"/>
    <w:rsid w:val="00183EC8"/>
    <w:rsid w:val="00186971"/>
    <w:rsid w:val="00187F4F"/>
    <w:rsid w:val="00191309"/>
    <w:rsid w:val="001966CF"/>
    <w:rsid w:val="00196F33"/>
    <w:rsid w:val="001975EB"/>
    <w:rsid w:val="001977EA"/>
    <w:rsid w:val="001A10CA"/>
    <w:rsid w:val="001A110B"/>
    <w:rsid w:val="001A1153"/>
    <w:rsid w:val="001A1F7D"/>
    <w:rsid w:val="001A20C0"/>
    <w:rsid w:val="001A3A02"/>
    <w:rsid w:val="001A3A60"/>
    <w:rsid w:val="001A5620"/>
    <w:rsid w:val="001A5A91"/>
    <w:rsid w:val="001A62ED"/>
    <w:rsid w:val="001A738A"/>
    <w:rsid w:val="001A7AA0"/>
    <w:rsid w:val="001B253E"/>
    <w:rsid w:val="001B274C"/>
    <w:rsid w:val="001B2E5E"/>
    <w:rsid w:val="001B5923"/>
    <w:rsid w:val="001B5B91"/>
    <w:rsid w:val="001C12D6"/>
    <w:rsid w:val="001C31AC"/>
    <w:rsid w:val="001C3785"/>
    <w:rsid w:val="001C388C"/>
    <w:rsid w:val="001C5611"/>
    <w:rsid w:val="001C5FFD"/>
    <w:rsid w:val="001C682C"/>
    <w:rsid w:val="001C78DB"/>
    <w:rsid w:val="001D1653"/>
    <w:rsid w:val="001D1A7C"/>
    <w:rsid w:val="001D1EF6"/>
    <w:rsid w:val="001D3AD4"/>
    <w:rsid w:val="001D44B3"/>
    <w:rsid w:val="001D72F2"/>
    <w:rsid w:val="001E08C6"/>
    <w:rsid w:val="001E0D5E"/>
    <w:rsid w:val="001E1FC7"/>
    <w:rsid w:val="001E2D3D"/>
    <w:rsid w:val="001E360E"/>
    <w:rsid w:val="001E401D"/>
    <w:rsid w:val="001E4693"/>
    <w:rsid w:val="001E5993"/>
    <w:rsid w:val="001E5D19"/>
    <w:rsid w:val="001E6497"/>
    <w:rsid w:val="001F08DF"/>
    <w:rsid w:val="001F16F1"/>
    <w:rsid w:val="001F1A95"/>
    <w:rsid w:val="001F1B6B"/>
    <w:rsid w:val="001F217C"/>
    <w:rsid w:val="001F2CF5"/>
    <w:rsid w:val="001F326A"/>
    <w:rsid w:val="001F6667"/>
    <w:rsid w:val="001F7191"/>
    <w:rsid w:val="002010B0"/>
    <w:rsid w:val="002019F6"/>
    <w:rsid w:val="0020272D"/>
    <w:rsid w:val="00202C0C"/>
    <w:rsid w:val="00203D61"/>
    <w:rsid w:val="002068DE"/>
    <w:rsid w:val="00206DD8"/>
    <w:rsid w:val="002079B4"/>
    <w:rsid w:val="00212D35"/>
    <w:rsid w:val="00213565"/>
    <w:rsid w:val="002141B5"/>
    <w:rsid w:val="002153C6"/>
    <w:rsid w:val="00216129"/>
    <w:rsid w:val="00217A18"/>
    <w:rsid w:val="00217E20"/>
    <w:rsid w:val="002216D9"/>
    <w:rsid w:val="00223C93"/>
    <w:rsid w:val="002247FD"/>
    <w:rsid w:val="00225459"/>
    <w:rsid w:val="00225B1F"/>
    <w:rsid w:val="00225C3E"/>
    <w:rsid w:val="00226292"/>
    <w:rsid w:val="00226A45"/>
    <w:rsid w:val="00234C34"/>
    <w:rsid w:val="0023569B"/>
    <w:rsid w:val="00236091"/>
    <w:rsid w:val="00237E15"/>
    <w:rsid w:val="002414EF"/>
    <w:rsid w:val="0024218E"/>
    <w:rsid w:val="002445A3"/>
    <w:rsid w:val="00244971"/>
    <w:rsid w:val="00244988"/>
    <w:rsid w:val="002464B6"/>
    <w:rsid w:val="00246E41"/>
    <w:rsid w:val="0024703C"/>
    <w:rsid w:val="00251EEA"/>
    <w:rsid w:val="00253161"/>
    <w:rsid w:val="0025326F"/>
    <w:rsid w:val="0025647E"/>
    <w:rsid w:val="00256B9F"/>
    <w:rsid w:val="00257C80"/>
    <w:rsid w:val="00260716"/>
    <w:rsid w:val="00262005"/>
    <w:rsid w:val="00262B1C"/>
    <w:rsid w:val="002652FA"/>
    <w:rsid w:val="00265AFB"/>
    <w:rsid w:val="00265B4A"/>
    <w:rsid w:val="00265F07"/>
    <w:rsid w:val="0026673A"/>
    <w:rsid w:val="00266CF5"/>
    <w:rsid w:val="00271ABD"/>
    <w:rsid w:val="00272493"/>
    <w:rsid w:val="002726CC"/>
    <w:rsid w:val="0027489E"/>
    <w:rsid w:val="00275401"/>
    <w:rsid w:val="00275736"/>
    <w:rsid w:val="00275875"/>
    <w:rsid w:val="00276B3B"/>
    <w:rsid w:val="002773DC"/>
    <w:rsid w:val="00277858"/>
    <w:rsid w:val="00280049"/>
    <w:rsid w:val="0028018C"/>
    <w:rsid w:val="002808D4"/>
    <w:rsid w:val="002813AC"/>
    <w:rsid w:val="00285CC1"/>
    <w:rsid w:val="00286708"/>
    <w:rsid w:val="002868A1"/>
    <w:rsid w:val="00286C7E"/>
    <w:rsid w:val="0028734B"/>
    <w:rsid w:val="00291667"/>
    <w:rsid w:val="0029371F"/>
    <w:rsid w:val="00294219"/>
    <w:rsid w:val="0029755E"/>
    <w:rsid w:val="00297ED1"/>
    <w:rsid w:val="00297F0D"/>
    <w:rsid w:val="002A1F79"/>
    <w:rsid w:val="002A2C6F"/>
    <w:rsid w:val="002A3A3A"/>
    <w:rsid w:val="002A68DE"/>
    <w:rsid w:val="002A717B"/>
    <w:rsid w:val="002B062A"/>
    <w:rsid w:val="002B0FD8"/>
    <w:rsid w:val="002B3130"/>
    <w:rsid w:val="002B3404"/>
    <w:rsid w:val="002B3A3B"/>
    <w:rsid w:val="002B3BB0"/>
    <w:rsid w:val="002B3FDE"/>
    <w:rsid w:val="002B52D4"/>
    <w:rsid w:val="002B5390"/>
    <w:rsid w:val="002B6A72"/>
    <w:rsid w:val="002B73A6"/>
    <w:rsid w:val="002C0C66"/>
    <w:rsid w:val="002C2D8D"/>
    <w:rsid w:val="002C2DDF"/>
    <w:rsid w:val="002C38D4"/>
    <w:rsid w:val="002C4D0A"/>
    <w:rsid w:val="002C5054"/>
    <w:rsid w:val="002C5566"/>
    <w:rsid w:val="002D1ABC"/>
    <w:rsid w:val="002D33B0"/>
    <w:rsid w:val="002D4C47"/>
    <w:rsid w:val="002D594C"/>
    <w:rsid w:val="002D6E13"/>
    <w:rsid w:val="002D76B6"/>
    <w:rsid w:val="002D7EFB"/>
    <w:rsid w:val="002E2486"/>
    <w:rsid w:val="002E3328"/>
    <w:rsid w:val="002E4EAF"/>
    <w:rsid w:val="002E5E58"/>
    <w:rsid w:val="002E5F83"/>
    <w:rsid w:val="002E67B8"/>
    <w:rsid w:val="002E78CC"/>
    <w:rsid w:val="002F0CAF"/>
    <w:rsid w:val="002F1E77"/>
    <w:rsid w:val="002F2E57"/>
    <w:rsid w:val="002F4208"/>
    <w:rsid w:val="002F462D"/>
    <w:rsid w:val="002F489D"/>
    <w:rsid w:val="002F4944"/>
    <w:rsid w:val="002F4AAB"/>
    <w:rsid w:val="002F4B30"/>
    <w:rsid w:val="002F533B"/>
    <w:rsid w:val="002F6797"/>
    <w:rsid w:val="003009E8"/>
    <w:rsid w:val="00300DF0"/>
    <w:rsid w:val="0030159F"/>
    <w:rsid w:val="0030179E"/>
    <w:rsid w:val="003021F2"/>
    <w:rsid w:val="003031BB"/>
    <w:rsid w:val="00304D11"/>
    <w:rsid w:val="00304DA4"/>
    <w:rsid w:val="00306AF3"/>
    <w:rsid w:val="00310F1B"/>
    <w:rsid w:val="00311F75"/>
    <w:rsid w:val="00312010"/>
    <w:rsid w:val="00313143"/>
    <w:rsid w:val="003142B1"/>
    <w:rsid w:val="00314F07"/>
    <w:rsid w:val="00316194"/>
    <w:rsid w:val="003174FE"/>
    <w:rsid w:val="003217A2"/>
    <w:rsid w:val="003220D9"/>
    <w:rsid w:val="00323FFF"/>
    <w:rsid w:val="003244E9"/>
    <w:rsid w:val="00326754"/>
    <w:rsid w:val="003267C6"/>
    <w:rsid w:val="0032686A"/>
    <w:rsid w:val="00326B96"/>
    <w:rsid w:val="00330DFD"/>
    <w:rsid w:val="00332D65"/>
    <w:rsid w:val="00332D7C"/>
    <w:rsid w:val="00335A89"/>
    <w:rsid w:val="00336982"/>
    <w:rsid w:val="003408C6"/>
    <w:rsid w:val="00343C8D"/>
    <w:rsid w:val="00350460"/>
    <w:rsid w:val="00351DFA"/>
    <w:rsid w:val="00352086"/>
    <w:rsid w:val="0035280E"/>
    <w:rsid w:val="003569FC"/>
    <w:rsid w:val="00356FFA"/>
    <w:rsid w:val="00357363"/>
    <w:rsid w:val="003606E7"/>
    <w:rsid w:val="0036261E"/>
    <w:rsid w:val="00362F5D"/>
    <w:rsid w:val="00363FFC"/>
    <w:rsid w:val="0036529E"/>
    <w:rsid w:val="003655FE"/>
    <w:rsid w:val="00365FDD"/>
    <w:rsid w:val="003660A3"/>
    <w:rsid w:val="0036649C"/>
    <w:rsid w:val="0036701C"/>
    <w:rsid w:val="00367F7B"/>
    <w:rsid w:val="00370650"/>
    <w:rsid w:val="003711A0"/>
    <w:rsid w:val="00374149"/>
    <w:rsid w:val="0037434E"/>
    <w:rsid w:val="00374E45"/>
    <w:rsid w:val="003772A6"/>
    <w:rsid w:val="003773A1"/>
    <w:rsid w:val="003779D9"/>
    <w:rsid w:val="00380650"/>
    <w:rsid w:val="00381EC5"/>
    <w:rsid w:val="00382780"/>
    <w:rsid w:val="00382A05"/>
    <w:rsid w:val="00382F97"/>
    <w:rsid w:val="0038357B"/>
    <w:rsid w:val="00383804"/>
    <w:rsid w:val="00383826"/>
    <w:rsid w:val="003848D4"/>
    <w:rsid w:val="00385E2F"/>
    <w:rsid w:val="00387C04"/>
    <w:rsid w:val="00387C5E"/>
    <w:rsid w:val="00387E32"/>
    <w:rsid w:val="00390365"/>
    <w:rsid w:val="00390B85"/>
    <w:rsid w:val="00391876"/>
    <w:rsid w:val="00391DA2"/>
    <w:rsid w:val="00391EAA"/>
    <w:rsid w:val="00394229"/>
    <w:rsid w:val="003945CF"/>
    <w:rsid w:val="00397409"/>
    <w:rsid w:val="00397A78"/>
    <w:rsid w:val="003A1AB2"/>
    <w:rsid w:val="003A1E49"/>
    <w:rsid w:val="003A20EC"/>
    <w:rsid w:val="003A2B0B"/>
    <w:rsid w:val="003A532F"/>
    <w:rsid w:val="003B1A86"/>
    <w:rsid w:val="003B4EC4"/>
    <w:rsid w:val="003B7783"/>
    <w:rsid w:val="003C1520"/>
    <w:rsid w:val="003C2162"/>
    <w:rsid w:val="003C22B3"/>
    <w:rsid w:val="003C2793"/>
    <w:rsid w:val="003C5A25"/>
    <w:rsid w:val="003C609C"/>
    <w:rsid w:val="003C672D"/>
    <w:rsid w:val="003C763B"/>
    <w:rsid w:val="003C7DD7"/>
    <w:rsid w:val="003D04F0"/>
    <w:rsid w:val="003D12B6"/>
    <w:rsid w:val="003D3022"/>
    <w:rsid w:val="003D544F"/>
    <w:rsid w:val="003D64AD"/>
    <w:rsid w:val="003D7AA9"/>
    <w:rsid w:val="003D7FAF"/>
    <w:rsid w:val="003E0A7A"/>
    <w:rsid w:val="003E175F"/>
    <w:rsid w:val="003E2DD2"/>
    <w:rsid w:val="003E3ABB"/>
    <w:rsid w:val="003E3D24"/>
    <w:rsid w:val="003E4326"/>
    <w:rsid w:val="003E46AA"/>
    <w:rsid w:val="003E55FD"/>
    <w:rsid w:val="003E6625"/>
    <w:rsid w:val="003E6DB1"/>
    <w:rsid w:val="003E7BF1"/>
    <w:rsid w:val="003F116B"/>
    <w:rsid w:val="003F1A16"/>
    <w:rsid w:val="003F466A"/>
    <w:rsid w:val="003F4B8A"/>
    <w:rsid w:val="003F4D2F"/>
    <w:rsid w:val="003F6004"/>
    <w:rsid w:val="003F6058"/>
    <w:rsid w:val="003F644E"/>
    <w:rsid w:val="003F792C"/>
    <w:rsid w:val="00400378"/>
    <w:rsid w:val="004015FD"/>
    <w:rsid w:val="00402BC6"/>
    <w:rsid w:val="004044C4"/>
    <w:rsid w:val="00404F30"/>
    <w:rsid w:val="0040522A"/>
    <w:rsid w:val="004057EC"/>
    <w:rsid w:val="00405FBB"/>
    <w:rsid w:val="0040613A"/>
    <w:rsid w:val="004065B1"/>
    <w:rsid w:val="00410ADA"/>
    <w:rsid w:val="004116D3"/>
    <w:rsid w:val="00411B85"/>
    <w:rsid w:val="00412305"/>
    <w:rsid w:val="0041248C"/>
    <w:rsid w:val="004126E8"/>
    <w:rsid w:val="004139B0"/>
    <w:rsid w:val="00413A34"/>
    <w:rsid w:val="00414961"/>
    <w:rsid w:val="00414A36"/>
    <w:rsid w:val="004167F8"/>
    <w:rsid w:val="00416F24"/>
    <w:rsid w:val="004172A3"/>
    <w:rsid w:val="004179B7"/>
    <w:rsid w:val="00422C54"/>
    <w:rsid w:val="00423CBF"/>
    <w:rsid w:val="004240F0"/>
    <w:rsid w:val="00424144"/>
    <w:rsid w:val="004276C9"/>
    <w:rsid w:val="004277EC"/>
    <w:rsid w:val="00427951"/>
    <w:rsid w:val="004302CA"/>
    <w:rsid w:val="00431364"/>
    <w:rsid w:val="004322A9"/>
    <w:rsid w:val="004324C7"/>
    <w:rsid w:val="00434732"/>
    <w:rsid w:val="00435A4B"/>
    <w:rsid w:val="00436C51"/>
    <w:rsid w:val="00437082"/>
    <w:rsid w:val="00437D8C"/>
    <w:rsid w:val="004414F7"/>
    <w:rsid w:val="0044242C"/>
    <w:rsid w:val="0044269F"/>
    <w:rsid w:val="00442AEA"/>
    <w:rsid w:val="0044428D"/>
    <w:rsid w:val="004453D7"/>
    <w:rsid w:val="00446063"/>
    <w:rsid w:val="00446A54"/>
    <w:rsid w:val="00447555"/>
    <w:rsid w:val="00447995"/>
    <w:rsid w:val="0045086A"/>
    <w:rsid w:val="00451C90"/>
    <w:rsid w:val="00455C7A"/>
    <w:rsid w:val="004575C6"/>
    <w:rsid w:val="00460155"/>
    <w:rsid w:val="00462745"/>
    <w:rsid w:val="00462BAA"/>
    <w:rsid w:val="00463E5B"/>
    <w:rsid w:val="00464446"/>
    <w:rsid w:val="004664F7"/>
    <w:rsid w:val="00471040"/>
    <w:rsid w:val="00471D17"/>
    <w:rsid w:val="0047356B"/>
    <w:rsid w:val="0047602E"/>
    <w:rsid w:val="0047635A"/>
    <w:rsid w:val="0048037B"/>
    <w:rsid w:val="00480AA0"/>
    <w:rsid w:val="00480DB4"/>
    <w:rsid w:val="0048166A"/>
    <w:rsid w:val="00481F7C"/>
    <w:rsid w:val="00482394"/>
    <w:rsid w:val="004824FA"/>
    <w:rsid w:val="0048399A"/>
    <w:rsid w:val="004848A1"/>
    <w:rsid w:val="00484A03"/>
    <w:rsid w:val="00484EC0"/>
    <w:rsid w:val="00487585"/>
    <w:rsid w:val="004905F4"/>
    <w:rsid w:val="00490E30"/>
    <w:rsid w:val="004922E7"/>
    <w:rsid w:val="00492B17"/>
    <w:rsid w:val="00496663"/>
    <w:rsid w:val="004979A6"/>
    <w:rsid w:val="00497B78"/>
    <w:rsid w:val="00497CB0"/>
    <w:rsid w:val="004A0E7E"/>
    <w:rsid w:val="004A1C7A"/>
    <w:rsid w:val="004A1C8B"/>
    <w:rsid w:val="004A429F"/>
    <w:rsid w:val="004A542E"/>
    <w:rsid w:val="004A6F72"/>
    <w:rsid w:val="004A7A6F"/>
    <w:rsid w:val="004A7B50"/>
    <w:rsid w:val="004B2501"/>
    <w:rsid w:val="004B3596"/>
    <w:rsid w:val="004B474B"/>
    <w:rsid w:val="004B4788"/>
    <w:rsid w:val="004C0042"/>
    <w:rsid w:val="004C17DE"/>
    <w:rsid w:val="004C19AB"/>
    <w:rsid w:val="004C1BE3"/>
    <w:rsid w:val="004C2647"/>
    <w:rsid w:val="004C2B57"/>
    <w:rsid w:val="004C4EC5"/>
    <w:rsid w:val="004C5C30"/>
    <w:rsid w:val="004C6F08"/>
    <w:rsid w:val="004D1F14"/>
    <w:rsid w:val="004D2749"/>
    <w:rsid w:val="004D4AC6"/>
    <w:rsid w:val="004D5657"/>
    <w:rsid w:val="004D69B8"/>
    <w:rsid w:val="004D72A8"/>
    <w:rsid w:val="004E100E"/>
    <w:rsid w:val="004E1D1D"/>
    <w:rsid w:val="004E2C59"/>
    <w:rsid w:val="004E4C3A"/>
    <w:rsid w:val="004E6389"/>
    <w:rsid w:val="004E72EA"/>
    <w:rsid w:val="004E7517"/>
    <w:rsid w:val="004E7636"/>
    <w:rsid w:val="004F02E3"/>
    <w:rsid w:val="004F0460"/>
    <w:rsid w:val="004F0D80"/>
    <w:rsid w:val="004F1C2C"/>
    <w:rsid w:val="004F332A"/>
    <w:rsid w:val="004F344F"/>
    <w:rsid w:val="004F3FD8"/>
    <w:rsid w:val="004F51A3"/>
    <w:rsid w:val="004F563B"/>
    <w:rsid w:val="004F666F"/>
    <w:rsid w:val="004F7A11"/>
    <w:rsid w:val="005003D8"/>
    <w:rsid w:val="00502846"/>
    <w:rsid w:val="00502B57"/>
    <w:rsid w:val="00502F99"/>
    <w:rsid w:val="005038B0"/>
    <w:rsid w:val="00506CE5"/>
    <w:rsid w:val="00511748"/>
    <w:rsid w:val="00512F00"/>
    <w:rsid w:val="00513D23"/>
    <w:rsid w:val="00515511"/>
    <w:rsid w:val="005215B3"/>
    <w:rsid w:val="0052173B"/>
    <w:rsid w:val="00523085"/>
    <w:rsid w:val="0052418B"/>
    <w:rsid w:val="00525098"/>
    <w:rsid w:val="005265BA"/>
    <w:rsid w:val="00526DA0"/>
    <w:rsid w:val="00527F47"/>
    <w:rsid w:val="0053034A"/>
    <w:rsid w:val="0053099D"/>
    <w:rsid w:val="0053247E"/>
    <w:rsid w:val="00532B0F"/>
    <w:rsid w:val="00532BBD"/>
    <w:rsid w:val="005337DD"/>
    <w:rsid w:val="005349CA"/>
    <w:rsid w:val="005357AD"/>
    <w:rsid w:val="00536710"/>
    <w:rsid w:val="005403FB"/>
    <w:rsid w:val="00540630"/>
    <w:rsid w:val="00541E95"/>
    <w:rsid w:val="00542845"/>
    <w:rsid w:val="00543146"/>
    <w:rsid w:val="00543583"/>
    <w:rsid w:val="00544413"/>
    <w:rsid w:val="0054493C"/>
    <w:rsid w:val="00545661"/>
    <w:rsid w:val="00547E75"/>
    <w:rsid w:val="00550216"/>
    <w:rsid w:val="005502FD"/>
    <w:rsid w:val="00550593"/>
    <w:rsid w:val="005505A9"/>
    <w:rsid w:val="00550EBD"/>
    <w:rsid w:val="00552E3F"/>
    <w:rsid w:val="00554EB0"/>
    <w:rsid w:val="005573A4"/>
    <w:rsid w:val="005575C8"/>
    <w:rsid w:val="005600E1"/>
    <w:rsid w:val="00560120"/>
    <w:rsid w:val="0056019D"/>
    <w:rsid w:val="00560BB0"/>
    <w:rsid w:val="00560E7F"/>
    <w:rsid w:val="00561130"/>
    <w:rsid w:val="0056245E"/>
    <w:rsid w:val="0056297C"/>
    <w:rsid w:val="005643E4"/>
    <w:rsid w:val="005655DF"/>
    <w:rsid w:val="00566C2D"/>
    <w:rsid w:val="00567071"/>
    <w:rsid w:val="00571AC3"/>
    <w:rsid w:val="0057247D"/>
    <w:rsid w:val="00573470"/>
    <w:rsid w:val="00573C9B"/>
    <w:rsid w:val="00573EA3"/>
    <w:rsid w:val="00575BF6"/>
    <w:rsid w:val="005776E3"/>
    <w:rsid w:val="00582BF2"/>
    <w:rsid w:val="00582E1A"/>
    <w:rsid w:val="005835EE"/>
    <w:rsid w:val="00583A6F"/>
    <w:rsid w:val="00585A12"/>
    <w:rsid w:val="00587699"/>
    <w:rsid w:val="005902A5"/>
    <w:rsid w:val="005913ED"/>
    <w:rsid w:val="0059151A"/>
    <w:rsid w:val="0059183E"/>
    <w:rsid w:val="0059412E"/>
    <w:rsid w:val="00596678"/>
    <w:rsid w:val="00597CB1"/>
    <w:rsid w:val="005A0D77"/>
    <w:rsid w:val="005A1980"/>
    <w:rsid w:val="005A350B"/>
    <w:rsid w:val="005A3EC3"/>
    <w:rsid w:val="005A4BB2"/>
    <w:rsid w:val="005A6818"/>
    <w:rsid w:val="005A77AB"/>
    <w:rsid w:val="005B15D8"/>
    <w:rsid w:val="005B1C0B"/>
    <w:rsid w:val="005B1EDA"/>
    <w:rsid w:val="005B2AB6"/>
    <w:rsid w:val="005B3184"/>
    <w:rsid w:val="005B32C1"/>
    <w:rsid w:val="005B51C2"/>
    <w:rsid w:val="005B6D6F"/>
    <w:rsid w:val="005B78C0"/>
    <w:rsid w:val="005C10EA"/>
    <w:rsid w:val="005C35A2"/>
    <w:rsid w:val="005C4CD1"/>
    <w:rsid w:val="005C5C3C"/>
    <w:rsid w:val="005D1341"/>
    <w:rsid w:val="005D3BE5"/>
    <w:rsid w:val="005D40AF"/>
    <w:rsid w:val="005D4AF4"/>
    <w:rsid w:val="005D6091"/>
    <w:rsid w:val="005D7A69"/>
    <w:rsid w:val="005E04E9"/>
    <w:rsid w:val="005E321D"/>
    <w:rsid w:val="005E3B09"/>
    <w:rsid w:val="005E4EDB"/>
    <w:rsid w:val="005E5BA0"/>
    <w:rsid w:val="005E5D0C"/>
    <w:rsid w:val="005E5D3B"/>
    <w:rsid w:val="005E5E13"/>
    <w:rsid w:val="005F184C"/>
    <w:rsid w:val="005F18BF"/>
    <w:rsid w:val="005F1CF8"/>
    <w:rsid w:val="005F244C"/>
    <w:rsid w:val="005F2734"/>
    <w:rsid w:val="005F2E31"/>
    <w:rsid w:val="005F2F80"/>
    <w:rsid w:val="005F554B"/>
    <w:rsid w:val="005F58A5"/>
    <w:rsid w:val="005F7267"/>
    <w:rsid w:val="0060014B"/>
    <w:rsid w:val="006009D2"/>
    <w:rsid w:val="006029BB"/>
    <w:rsid w:val="00603591"/>
    <w:rsid w:val="00604F56"/>
    <w:rsid w:val="00606FE9"/>
    <w:rsid w:val="006104AA"/>
    <w:rsid w:val="00610F78"/>
    <w:rsid w:val="0061185E"/>
    <w:rsid w:val="006156BF"/>
    <w:rsid w:val="00615F0F"/>
    <w:rsid w:val="006206E9"/>
    <w:rsid w:val="006213E7"/>
    <w:rsid w:val="00622130"/>
    <w:rsid w:val="006223FD"/>
    <w:rsid w:val="00624ACD"/>
    <w:rsid w:val="00625183"/>
    <w:rsid w:val="006258CC"/>
    <w:rsid w:val="00625A26"/>
    <w:rsid w:val="00625CA3"/>
    <w:rsid w:val="00626781"/>
    <w:rsid w:val="00627B0C"/>
    <w:rsid w:val="00627D1F"/>
    <w:rsid w:val="00630172"/>
    <w:rsid w:val="006305B7"/>
    <w:rsid w:val="00631D89"/>
    <w:rsid w:val="0063431C"/>
    <w:rsid w:val="00634BF6"/>
    <w:rsid w:val="00637B94"/>
    <w:rsid w:val="00637EC3"/>
    <w:rsid w:val="00641A20"/>
    <w:rsid w:val="006428BB"/>
    <w:rsid w:val="00642B1A"/>
    <w:rsid w:val="0064506F"/>
    <w:rsid w:val="006464D0"/>
    <w:rsid w:val="00650454"/>
    <w:rsid w:val="00650CCD"/>
    <w:rsid w:val="006522F0"/>
    <w:rsid w:val="00652AAB"/>
    <w:rsid w:val="00652B8F"/>
    <w:rsid w:val="00652FC8"/>
    <w:rsid w:val="00653F1D"/>
    <w:rsid w:val="00654CC5"/>
    <w:rsid w:val="0065542B"/>
    <w:rsid w:val="0066050C"/>
    <w:rsid w:val="0066216A"/>
    <w:rsid w:val="00662666"/>
    <w:rsid w:val="006631E5"/>
    <w:rsid w:val="00663578"/>
    <w:rsid w:val="006642E1"/>
    <w:rsid w:val="006652E5"/>
    <w:rsid w:val="006662C7"/>
    <w:rsid w:val="00666BB7"/>
    <w:rsid w:val="00666F5C"/>
    <w:rsid w:val="00667941"/>
    <w:rsid w:val="00671B17"/>
    <w:rsid w:val="00676FFF"/>
    <w:rsid w:val="006777C0"/>
    <w:rsid w:val="006806C2"/>
    <w:rsid w:val="0068155B"/>
    <w:rsid w:val="00681E77"/>
    <w:rsid w:val="00682380"/>
    <w:rsid w:val="0068417E"/>
    <w:rsid w:val="006848B9"/>
    <w:rsid w:val="00686324"/>
    <w:rsid w:val="00686CE6"/>
    <w:rsid w:val="006934C3"/>
    <w:rsid w:val="00693EE8"/>
    <w:rsid w:val="00695F18"/>
    <w:rsid w:val="00696B9C"/>
    <w:rsid w:val="006A1AE2"/>
    <w:rsid w:val="006A1D84"/>
    <w:rsid w:val="006A265E"/>
    <w:rsid w:val="006A3071"/>
    <w:rsid w:val="006A3EE6"/>
    <w:rsid w:val="006A3F7D"/>
    <w:rsid w:val="006A4741"/>
    <w:rsid w:val="006A4E5A"/>
    <w:rsid w:val="006A7E31"/>
    <w:rsid w:val="006B04B5"/>
    <w:rsid w:val="006B24C5"/>
    <w:rsid w:val="006B2C8B"/>
    <w:rsid w:val="006B5180"/>
    <w:rsid w:val="006B5DEA"/>
    <w:rsid w:val="006B710A"/>
    <w:rsid w:val="006B76F1"/>
    <w:rsid w:val="006C00FD"/>
    <w:rsid w:val="006C0742"/>
    <w:rsid w:val="006C2721"/>
    <w:rsid w:val="006C313C"/>
    <w:rsid w:val="006C3EB1"/>
    <w:rsid w:val="006C40D8"/>
    <w:rsid w:val="006C7919"/>
    <w:rsid w:val="006D1731"/>
    <w:rsid w:val="006D2B71"/>
    <w:rsid w:val="006D2CAE"/>
    <w:rsid w:val="006D2CE6"/>
    <w:rsid w:val="006D347F"/>
    <w:rsid w:val="006D4C7E"/>
    <w:rsid w:val="006D6E60"/>
    <w:rsid w:val="006D7A4D"/>
    <w:rsid w:val="006D7D2E"/>
    <w:rsid w:val="006E0039"/>
    <w:rsid w:val="006E112F"/>
    <w:rsid w:val="006E1D3E"/>
    <w:rsid w:val="006E4687"/>
    <w:rsid w:val="006E4E62"/>
    <w:rsid w:val="006E562C"/>
    <w:rsid w:val="006E5F37"/>
    <w:rsid w:val="006E7AAE"/>
    <w:rsid w:val="006F0177"/>
    <w:rsid w:val="006F042B"/>
    <w:rsid w:val="006F227D"/>
    <w:rsid w:val="006F28FB"/>
    <w:rsid w:val="006F4DF8"/>
    <w:rsid w:val="006F63EB"/>
    <w:rsid w:val="006F66D8"/>
    <w:rsid w:val="007006F5"/>
    <w:rsid w:val="00702F39"/>
    <w:rsid w:val="007035A6"/>
    <w:rsid w:val="0070522D"/>
    <w:rsid w:val="00706F7B"/>
    <w:rsid w:val="00707022"/>
    <w:rsid w:val="007104CA"/>
    <w:rsid w:val="00715767"/>
    <w:rsid w:val="007158B3"/>
    <w:rsid w:val="00715FCA"/>
    <w:rsid w:val="0071636D"/>
    <w:rsid w:val="00717CBA"/>
    <w:rsid w:val="00717CF4"/>
    <w:rsid w:val="00721244"/>
    <w:rsid w:val="00722521"/>
    <w:rsid w:val="00724423"/>
    <w:rsid w:val="00724518"/>
    <w:rsid w:val="00724CF2"/>
    <w:rsid w:val="00725F36"/>
    <w:rsid w:val="00727F7C"/>
    <w:rsid w:val="00730439"/>
    <w:rsid w:val="0073057E"/>
    <w:rsid w:val="00731E06"/>
    <w:rsid w:val="0073344B"/>
    <w:rsid w:val="00734189"/>
    <w:rsid w:val="007345B6"/>
    <w:rsid w:val="007347F3"/>
    <w:rsid w:val="00735504"/>
    <w:rsid w:val="00735904"/>
    <w:rsid w:val="00735A17"/>
    <w:rsid w:val="00736305"/>
    <w:rsid w:val="00736C67"/>
    <w:rsid w:val="007376E9"/>
    <w:rsid w:val="0074034C"/>
    <w:rsid w:val="0074157A"/>
    <w:rsid w:val="007418AA"/>
    <w:rsid w:val="0074529B"/>
    <w:rsid w:val="00745AAE"/>
    <w:rsid w:val="00746BF3"/>
    <w:rsid w:val="007473E8"/>
    <w:rsid w:val="00750F60"/>
    <w:rsid w:val="00751FE8"/>
    <w:rsid w:val="007524B6"/>
    <w:rsid w:val="00752E7D"/>
    <w:rsid w:val="0075453E"/>
    <w:rsid w:val="00754E71"/>
    <w:rsid w:val="007573DA"/>
    <w:rsid w:val="00762D1E"/>
    <w:rsid w:val="00764AC3"/>
    <w:rsid w:val="0076718B"/>
    <w:rsid w:val="00767D9C"/>
    <w:rsid w:val="007700AC"/>
    <w:rsid w:val="00770CD2"/>
    <w:rsid w:val="0077412B"/>
    <w:rsid w:val="0077504A"/>
    <w:rsid w:val="0077610F"/>
    <w:rsid w:val="007819AF"/>
    <w:rsid w:val="00783ED6"/>
    <w:rsid w:val="0078417F"/>
    <w:rsid w:val="00784461"/>
    <w:rsid w:val="00784762"/>
    <w:rsid w:val="00790E7B"/>
    <w:rsid w:val="00791017"/>
    <w:rsid w:val="007916B0"/>
    <w:rsid w:val="00791CEC"/>
    <w:rsid w:val="00792EBB"/>
    <w:rsid w:val="00793699"/>
    <w:rsid w:val="00795CEA"/>
    <w:rsid w:val="007963B0"/>
    <w:rsid w:val="00797656"/>
    <w:rsid w:val="007A3103"/>
    <w:rsid w:val="007A3BF2"/>
    <w:rsid w:val="007A3D40"/>
    <w:rsid w:val="007A573E"/>
    <w:rsid w:val="007A635E"/>
    <w:rsid w:val="007A7402"/>
    <w:rsid w:val="007A7873"/>
    <w:rsid w:val="007B0013"/>
    <w:rsid w:val="007B083F"/>
    <w:rsid w:val="007B092B"/>
    <w:rsid w:val="007B0F91"/>
    <w:rsid w:val="007B3E25"/>
    <w:rsid w:val="007B5EBA"/>
    <w:rsid w:val="007B7392"/>
    <w:rsid w:val="007C0331"/>
    <w:rsid w:val="007C0ECD"/>
    <w:rsid w:val="007C134E"/>
    <w:rsid w:val="007C1805"/>
    <w:rsid w:val="007C1ABB"/>
    <w:rsid w:val="007C1D38"/>
    <w:rsid w:val="007C3051"/>
    <w:rsid w:val="007C50EE"/>
    <w:rsid w:val="007C5E01"/>
    <w:rsid w:val="007C6A51"/>
    <w:rsid w:val="007D016A"/>
    <w:rsid w:val="007D19A2"/>
    <w:rsid w:val="007D23FA"/>
    <w:rsid w:val="007D39E0"/>
    <w:rsid w:val="007D3A86"/>
    <w:rsid w:val="007D3D9A"/>
    <w:rsid w:val="007D3E64"/>
    <w:rsid w:val="007D6E86"/>
    <w:rsid w:val="007D7BC6"/>
    <w:rsid w:val="007E1DAE"/>
    <w:rsid w:val="007E1E30"/>
    <w:rsid w:val="007E25EE"/>
    <w:rsid w:val="007E301C"/>
    <w:rsid w:val="007E3AAF"/>
    <w:rsid w:val="007E3C3F"/>
    <w:rsid w:val="007E4696"/>
    <w:rsid w:val="007E6034"/>
    <w:rsid w:val="007E6D32"/>
    <w:rsid w:val="007E7233"/>
    <w:rsid w:val="007F15CE"/>
    <w:rsid w:val="007F165D"/>
    <w:rsid w:val="007F2524"/>
    <w:rsid w:val="007F2AAD"/>
    <w:rsid w:val="007F3F92"/>
    <w:rsid w:val="007F553A"/>
    <w:rsid w:val="007F6712"/>
    <w:rsid w:val="00801437"/>
    <w:rsid w:val="0080174C"/>
    <w:rsid w:val="00801D83"/>
    <w:rsid w:val="008025BB"/>
    <w:rsid w:val="00802892"/>
    <w:rsid w:val="0080394F"/>
    <w:rsid w:val="00804863"/>
    <w:rsid w:val="00805372"/>
    <w:rsid w:val="00805916"/>
    <w:rsid w:val="00805DE4"/>
    <w:rsid w:val="00807F01"/>
    <w:rsid w:val="00810029"/>
    <w:rsid w:val="00810470"/>
    <w:rsid w:val="008111FC"/>
    <w:rsid w:val="00811FDF"/>
    <w:rsid w:val="00812669"/>
    <w:rsid w:val="0081302D"/>
    <w:rsid w:val="00813C88"/>
    <w:rsid w:val="00815E2D"/>
    <w:rsid w:val="00816955"/>
    <w:rsid w:val="00817261"/>
    <w:rsid w:val="00817ABB"/>
    <w:rsid w:val="00820814"/>
    <w:rsid w:val="00820F1D"/>
    <w:rsid w:val="00822814"/>
    <w:rsid w:val="00823787"/>
    <w:rsid w:val="00825249"/>
    <w:rsid w:val="008270A0"/>
    <w:rsid w:val="00830ACD"/>
    <w:rsid w:val="0083440E"/>
    <w:rsid w:val="0083497F"/>
    <w:rsid w:val="0083620A"/>
    <w:rsid w:val="008368F3"/>
    <w:rsid w:val="008377BD"/>
    <w:rsid w:val="00840067"/>
    <w:rsid w:val="00840E4D"/>
    <w:rsid w:val="00840F0E"/>
    <w:rsid w:val="00840FBD"/>
    <w:rsid w:val="00841630"/>
    <w:rsid w:val="008419EC"/>
    <w:rsid w:val="00842801"/>
    <w:rsid w:val="008450B9"/>
    <w:rsid w:val="008457EE"/>
    <w:rsid w:val="008459A7"/>
    <w:rsid w:val="0084709C"/>
    <w:rsid w:val="008470FA"/>
    <w:rsid w:val="008475C2"/>
    <w:rsid w:val="00850C36"/>
    <w:rsid w:val="00851046"/>
    <w:rsid w:val="00851978"/>
    <w:rsid w:val="00851E0B"/>
    <w:rsid w:val="00852297"/>
    <w:rsid w:val="008528BF"/>
    <w:rsid w:val="00852FC7"/>
    <w:rsid w:val="00853EF9"/>
    <w:rsid w:val="00855138"/>
    <w:rsid w:val="00855605"/>
    <w:rsid w:val="0085618D"/>
    <w:rsid w:val="00861752"/>
    <w:rsid w:val="00863B10"/>
    <w:rsid w:val="00865331"/>
    <w:rsid w:val="008667ED"/>
    <w:rsid w:val="00866959"/>
    <w:rsid w:val="008671DF"/>
    <w:rsid w:val="00870980"/>
    <w:rsid w:val="008721A1"/>
    <w:rsid w:val="00872247"/>
    <w:rsid w:val="008731CF"/>
    <w:rsid w:val="008739FD"/>
    <w:rsid w:val="0087543D"/>
    <w:rsid w:val="00875D74"/>
    <w:rsid w:val="0087601F"/>
    <w:rsid w:val="008809F4"/>
    <w:rsid w:val="00880C23"/>
    <w:rsid w:val="00881538"/>
    <w:rsid w:val="00884998"/>
    <w:rsid w:val="008852AC"/>
    <w:rsid w:val="00886312"/>
    <w:rsid w:val="00886BD9"/>
    <w:rsid w:val="008877E8"/>
    <w:rsid w:val="008913FA"/>
    <w:rsid w:val="00891E43"/>
    <w:rsid w:val="008944BB"/>
    <w:rsid w:val="00896397"/>
    <w:rsid w:val="00897E15"/>
    <w:rsid w:val="008A06A4"/>
    <w:rsid w:val="008A0D2B"/>
    <w:rsid w:val="008A1A52"/>
    <w:rsid w:val="008A3553"/>
    <w:rsid w:val="008A5E30"/>
    <w:rsid w:val="008A619B"/>
    <w:rsid w:val="008A6CA6"/>
    <w:rsid w:val="008B0290"/>
    <w:rsid w:val="008B440F"/>
    <w:rsid w:val="008B6948"/>
    <w:rsid w:val="008B7631"/>
    <w:rsid w:val="008C0CB0"/>
    <w:rsid w:val="008C1FE2"/>
    <w:rsid w:val="008C2A5E"/>
    <w:rsid w:val="008C3230"/>
    <w:rsid w:val="008C3C82"/>
    <w:rsid w:val="008C5ADB"/>
    <w:rsid w:val="008D068C"/>
    <w:rsid w:val="008D0989"/>
    <w:rsid w:val="008D2221"/>
    <w:rsid w:val="008D3B70"/>
    <w:rsid w:val="008D4DEC"/>
    <w:rsid w:val="008D771B"/>
    <w:rsid w:val="008D7AE7"/>
    <w:rsid w:val="008E39B8"/>
    <w:rsid w:val="008E5174"/>
    <w:rsid w:val="008E583B"/>
    <w:rsid w:val="008E5863"/>
    <w:rsid w:val="008E5963"/>
    <w:rsid w:val="008E603B"/>
    <w:rsid w:val="008E61E1"/>
    <w:rsid w:val="008E788B"/>
    <w:rsid w:val="008E78F1"/>
    <w:rsid w:val="008E7AB7"/>
    <w:rsid w:val="008F00A2"/>
    <w:rsid w:val="008F03DD"/>
    <w:rsid w:val="008F0BBD"/>
    <w:rsid w:val="008F1BAD"/>
    <w:rsid w:val="008F222B"/>
    <w:rsid w:val="008F23FE"/>
    <w:rsid w:val="008F250B"/>
    <w:rsid w:val="008F2A2B"/>
    <w:rsid w:val="008F2D16"/>
    <w:rsid w:val="008F2EC8"/>
    <w:rsid w:val="008F33B5"/>
    <w:rsid w:val="008F3931"/>
    <w:rsid w:val="008F3D5D"/>
    <w:rsid w:val="008F5444"/>
    <w:rsid w:val="008F75DA"/>
    <w:rsid w:val="008F7C3F"/>
    <w:rsid w:val="0090050B"/>
    <w:rsid w:val="00900AE1"/>
    <w:rsid w:val="009026C3"/>
    <w:rsid w:val="00904353"/>
    <w:rsid w:val="00905088"/>
    <w:rsid w:val="00905C83"/>
    <w:rsid w:val="009069AA"/>
    <w:rsid w:val="00906D9F"/>
    <w:rsid w:val="00907509"/>
    <w:rsid w:val="00907532"/>
    <w:rsid w:val="00907F46"/>
    <w:rsid w:val="00911215"/>
    <w:rsid w:val="00911E8B"/>
    <w:rsid w:val="009122BB"/>
    <w:rsid w:val="00912631"/>
    <w:rsid w:val="009135FD"/>
    <w:rsid w:val="00914380"/>
    <w:rsid w:val="00914C9B"/>
    <w:rsid w:val="0091563A"/>
    <w:rsid w:val="0091702D"/>
    <w:rsid w:val="009207C9"/>
    <w:rsid w:val="0092295E"/>
    <w:rsid w:val="009230EA"/>
    <w:rsid w:val="00924BCB"/>
    <w:rsid w:val="009256D0"/>
    <w:rsid w:val="00925B02"/>
    <w:rsid w:val="00926E5C"/>
    <w:rsid w:val="0092731F"/>
    <w:rsid w:val="00930480"/>
    <w:rsid w:val="0093164B"/>
    <w:rsid w:val="009339B3"/>
    <w:rsid w:val="00934636"/>
    <w:rsid w:val="0093514E"/>
    <w:rsid w:val="00936E13"/>
    <w:rsid w:val="00936E75"/>
    <w:rsid w:val="00937028"/>
    <w:rsid w:val="0093798F"/>
    <w:rsid w:val="009379A4"/>
    <w:rsid w:val="00937BC0"/>
    <w:rsid w:val="00940697"/>
    <w:rsid w:val="00943C3E"/>
    <w:rsid w:val="00946CA1"/>
    <w:rsid w:val="009513EE"/>
    <w:rsid w:val="0095276A"/>
    <w:rsid w:val="00954178"/>
    <w:rsid w:val="00954610"/>
    <w:rsid w:val="0095524A"/>
    <w:rsid w:val="0095609B"/>
    <w:rsid w:val="0095716A"/>
    <w:rsid w:val="00960133"/>
    <w:rsid w:val="00960760"/>
    <w:rsid w:val="00960C9E"/>
    <w:rsid w:val="009613C5"/>
    <w:rsid w:val="00961ED8"/>
    <w:rsid w:val="00962654"/>
    <w:rsid w:val="00962F08"/>
    <w:rsid w:val="009649F4"/>
    <w:rsid w:val="00964C10"/>
    <w:rsid w:val="0096537D"/>
    <w:rsid w:val="00965B20"/>
    <w:rsid w:val="00965E38"/>
    <w:rsid w:val="00970868"/>
    <w:rsid w:val="00971D96"/>
    <w:rsid w:val="00975805"/>
    <w:rsid w:val="009771AC"/>
    <w:rsid w:val="0097739E"/>
    <w:rsid w:val="009811BD"/>
    <w:rsid w:val="009811C1"/>
    <w:rsid w:val="009817D8"/>
    <w:rsid w:val="00984EA0"/>
    <w:rsid w:val="0098527D"/>
    <w:rsid w:val="00990C8E"/>
    <w:rsid w:val="009911EB"/>
    <w:rsid w:val="009942DB"/>
    <w:rsid w:val="00996F05"/>
    <w:rsid w:val="009A00E0"/>
    <w:rsid w:val="009A0301"/>
    <w:rsid w:val="009A0617"/>
    <w:rsid w:val="009A0732"/>
    <w:rsid w:val="009A4E56"/>
    <w:rsid w:val="009A5281"/>
    <w:rsid w:val="009A5735"/>
    <w:rsid w:val="009A5F55"/>
    <w:rsid w:val="009B0B50"/>
    <w:rsid w:val="009B0CD3"/>
    <w:rsid w:val="009B20EC"/>
    <w:rsid w:val="009B31E9"/>
    <w:rsid w:val="009B3A21"/>
    <w:rsid w:val="009B4791"/>
    <w:rsid w:val="009B5896"/>
    <w:rsid w:val="009C07F4"/>
    <w:rsid w:val="009C0D7A"/>
    <w:rsid w:val="009C16A8"/>
    <w:rsid w:val="009C18AE"/>
    <w:rsid w:val="009C33ED"/>
    <w:rsid w:val="009C5CCD"/>
    <w:rsid w:val="009D0E23"/>
    <w:rsid w:val="009D1A48"/>
    <w:rsid w:val="009D22C9"/>
    <w:rsid w:val="009D3F42"/>
    <w:rsid w:val="009D747A"/>
    <w:rsid w:val="009D7ED5"/>
    <w:rsid w:val="009E000C"/>
    <w:rsid w:val="009E02C2"/>
    <w:rsid w:val="009E05D0"/>
    <w:rsid w:val="009E0C8E"/>
    <w:rsid w:val="009E156B"/>
    <w:rsid w:val="009E17C1"/>
    <w:rsid w:val="009E4983"/>
    <w:rsid w:val="009E4EBA"/>
    <w:rsid w:val="009E7FA4"/>
    <w:rsid w:val="009F0EFC"/>
    <w:rsid w:val="009F1EB3"/>
    <w:rsid w:val="009F2766"/>
    <w:rsid w:val="009F495C"/>
    <w:rsid w:val="009F5317"/>
    <w:rsid w:val="009F5E6C"/>
    <w:rsid w:val="009F65FA"/>
    <w:rsid w:val="00A0231D"/>
    <w:rsid w:val="00A02E93"/>
    <w:rsid w:val="00A03E41"/>
    <w:rsid w:val="00A07199"/>
    <w:rsid w:val="00A0751D"/>
    <w:rsid w:val="00A10763"/>
    <w:rsid w:val="00A1162C"/>
    <w:rsid w:val="00A129FD"/>
    <w:rsid w:val="00A203F4"/>
    <w:rsid w:val="00A20451"/>
    <w:rsid w:val="00A20D3D"/>
    <w:rsid w:val="00A2160B"/>
    <w:rsid w:val="00A220A7"/>
    <w:rsid w:val="00A22B30"/>
    <w:rsid w:val="00A22BD2"/>
    <w:rsid w:val="00A243BB"/>
    <w:rsid w:val="00A30F1C"/>
    <w:rsid w:val="00A31747"/>
    <w:rsid w:val="00A3178D"/>
    <w:rsid w:val="00A326D8"/>
    <w:rsid w:val="00A328BA"/>
    <w:rsid w:val="00A32944"/>
    <w:rsid w:val="00A343A3"/>
    <w:rsid w:val="00A343AE"/>
    <w:rsid w:val="00A3445B"/>
    <w:rsid w:val="00A357E2"/>
    <w:rsid w:val="00A367E6"/>
    <w:rsid w:val="00A36E8B"/>
    <w:rsid w:val="00A400C6"/>
    <w:rsid w:val="00A41F74"/>
    <w:rsid w:val="00A44D6B"/>
    <w:rsid w:val="00A4619F"/>
    <w:rsid w:val="00A46D74"/>
    <w:rsid w:val="00A50F3F"/>
    <w:rsid w:val="00A5258A"/>
    <w:rsid w:val="00A52DD9"/>
    <w:rsid w:val="00A545BF"/>
    <w:rsid w:val="00A54910"/>
    <w:rsid w:val="00A54E93"/>
    <w:rsid w:val="00A57ED7"/>
    <w:rsid w:val="00A57FFA"/>
    <w:rsid w:val="00A61DD1"/>
    <w:rsid w:val="00A6249F"/>
    <w:rsid w:val="00A62C0D"/>
    <w:rsid w:val="00A63706"/>
    <w:rsid w:val="00A6381A"/>
    <w:rsid w:val="00A63B9E"/>
    <w:rsid w:val="00A64550"/>
    <w:rsid w:val="00A64B61"/>
    <w:rsid w:val="00A65984"/>
    <w:rsid w:val="00A65CBC"/>
    <w:rsid w:val="00A66157"/>
    <w:rsid w:val="00A66178"/>
    <w:rsid w:val="00A678A7"/>
    <w:rsid w:val="00A708B7"/>
    <w:rsid w:val="00A71317"/>
    <w:rsid w:val="00A72528"/>
    <w:rsid w:val="00A76309"/>
    <w:rsid w:val="00A76565"/>
    <w:rsid w:val="00A77AE9"/>
    <w:rsid w:val="00A80736"/>
    <w:rsid w:val="00A80D54"/>
    <w:rsid w:val="00A82128"/>
    <w:rsid w:val="00A82628"/>
    <w:rsid w:val="00A82808"/>
    <w:rsid w:val="00A82C1C"/>
    <w:rsid w:val="00A83292"/>
    <w:rsid w:val="00A840E1"/>
    <w:rsid w:val="00A84EEA"/>
    <w:rsid w:val="00A87368"/>
    <w:rsid w:val="00A925EE"/>
    <w:rsid w:val="00A936E5"/>
    <w:rsid w:val="00A93E3C"/>
    <w:rsid w:val="00A9531D"/>
    <w:rsid w:val="00A977ED"/>
    <w:rsid w:val="00A97E9D"/>
    <w:rsid w:val="00AA2CDB"/>
    <w:rsid w:val="00AA2CFA"/>
    <w:rsid w:val="00AA3052"/>
    <w:rsid w:val="00AA3848"/>
    <w:rsid w:val="00AB04F0"/>
    <w:rsid w:val="00AB0FBF"/>
    <w:rsid w:val="00AB212F"/>
    <w:rsid w:val="00AB299E"/>
    <w:rsid w:val="00AB3301"/>
    <w:rsid w:val="00AB4B80"/>
    <w:rsid w:val="00AB5EB9"/>
    <w:rsid w:val="00AB72D2"/>
    <w:rsid w:val="00AC03F7"/>
    <w:rsid w:val="00AC36C3"/>
    <w:rsid w:val="00AC3C3D"/>
    <w:rsid w:val="00AC63DE"/>
    <w:rsid w:val="00AD0339"/>
    <w:rsid w:val="00AD11E3"/>
    <w:rsid w:val="00AD3133"/>
    <w:rsid w:val="00AD3172"/>
    <w:rsid w:val="00AD323D"/>
    <w:rsid w:val="00AD3AE7"/>
    <w:rsid w:val="00AD4D2D"/>
    <w:rsid w:val="00AD4D2F"/>
    <w:rsid w:val="00AD527C"/>
    <w:rsid w:val="00AD5461"/>
    <w:rsid w:val="00AD5DA4"/>
    <w:rsid w:val="00AD61DC"/>
    <w:rsid w:val="00AD6CD8"/>
    <w:rsid w:val="00AE05FB"/>
    <w:rsid w:val="00AE78BD"/>
    <w:rsid w:val="00AF0CDF"/>
    <w:rsid w:val="00AF2024"/>
    <w:rsid w:val="00AF2E46"/>
    <w:rsid w:val="00AF6734"/>
    <w:rsid w:val="00AF7F70"/>
    <w:rsid w:val="00B012E5"/>
    <w:rsid w:val="00B014A6"/>
    <w:rsid w:val="00B01F50"/>
    <w:rsid w:val="00B032FB"/>
    <w:rsid w:val="00B04063"/>
    <w:rsid w:val="00B04507"/>
    <w:rsid w:val="00B10955"/>
    <w:rsid w:val="00B11E19"/>
    <w:rsid w:val="00B1345B"/>
    <w:rsid w:val="00B13610"/>
    <w:rsid w:val="00B15C34"/>
    <w:rsid w:val="00B20F36"/>
    <w:rsid w:val="00B220C0"/>
    <w:rsid w:val="00B225A5"/>
    <w:rsid w:val="00B227CE"/>
    <w:rsid w:val="00B22A17"/>
    <w:rsid w:val="00B251F9"/>
    <w:rsid w:val="00B254FF"/>
    <w:rsid w:val="00B2576A"/>
    <w:rsid w:val="00B25FA3"/>
    <w:rsid w:val="00B26190"/>
    <w:rsid w:val="00B3436D"/>
    <w:rsid w:val="00B35FD6"/>
    <w:rsid w:val="00B361C0"/>
    <w:rsid w:val="00B36F8B"/>
    <w:rsid w:val="00B40513"/>
    <w:rsid w:val="00B41717"/>
    <w:rsid w:val="00B43F51"/>
    <w:rsid w:val="00B502BC"/>
    <w:rsid w:val="00B50D38"/>
    <w:rsid w:val="00B51939"/>
    <w:rsid w:val="00B54DEB"/>
    <w:rsid w:val="00B5616A"/>
    <w:rsid w:val="00B56B3A"/>
    <w:rsid w:val="00B57B89"/>
    <w:rsid w:val="00B57FD0"/>
    <w:rsid w:val="00B603C5"/>
    <w:rsid w:val="00B60966"/>
    <w:rsid w:val="00B60A9B"/>
    <w:rsid w:val="00B60EF5"/>
    <w:rsid w:val="00B619BC"/>
    <w:rsid w:val="00B61B1C"/>
    <w:rsid w:val="00B61C08"/>
    <w:rsid w:val="00B64045"/>
    <w:rsid w:val="00B66F3D"/>
    <w:rsid w:val="00B67AF0"/>
    <w:rsid w:val="00B67D64"/>
    <w:rsid w:val="00B702E0"/>
    <w:rsid w:val="00B720C5"/>
    <w:rsid w:val="00B72ABB"/>
    <w:rsid w:val="00B72D08"/>
    <w:rsid w:val="00B73F4B"/>
    <w:rsid w:val="00B749C0"/>
    <w:rsid w:val="00B75214"/>
    <w:rsid w:val="00B75CAD"/>
    <w:rsid w:val="00B75CE9"/>
    <w:rsid w:val="00B760A1"/>
    <w:rsid w:val="00B761E9"/>
    <w:rsid w:val="00B76238"/>
    <w:rsid w:val="00B767D6"/>
    <w:rsid w:val="00B778CF"/>
    <w:rsid w:val="00B80D20"/>
    <w:rsid w:val="00B818C6"/>
    <w:rsid w:val="00B8699E"/>
    <w:rsid w:val="00B86C4E"/>
    <w:rsid w:val="00B902AE"/>
    <w:rsid w:val="00B9042C"/>
    <w:rsid w:val="00B91C1B"/>
    <w:rsid w:val="00B92502"/>
    <w:rsid w:val="00B92779"/>
    <w:rsid w:val="00B92942"/>
    <w:rsid w:val="00B937ED"/>
    <w:rsid w:val="00B9396B"/>
    <w:rsid w:val="00B93DE0"/>
    <w:rsid w:val="00B94665"/>
    <w:rsid w:val="00B9714E"/>
    <w:rsid w:val="00BA0D82"/>
    <w:rsid w:val="00BA1B56"/>
    <w:rsid w:val="00BA2C6A"/>
    <w:rsid w:val="00BA5337"/>
    <w:rsid w:val="00BA57AA"/>
    <w:rsid w:val="00BA5A27"/>
    <w:rsid w:val="00BA5E70"/>
    <w:rsid w:val="00BA623E"/>
    <w:rsid w:val="00BA6721"/>
    <w:rsid w:val="00BB1780"/>
    <w:rsid w:val="00BB2413"/>
    <w:rsid w:val="00BB3831"/>
    <w:rsid w:val="00BB6928"/>
    <w:rsid w:val="00BC0807"/>
    <w:rsid w:val="00BC280E"/>
    <w:rsid w:val="00BC2CB5"/>
    <w:rsid w:val="00BC3435"/>
    <w:rsid w:val="00BC36D2"/>
    <w:rsid w:val="00BC3CA0"/>
    <w:rsid w:val="00BC3EEF"/>
    <w:rsid w:val="00BC699F"/>
    <w:rsid w:val="00BC6D89"/>
    <w:rsid w:val="00BD158D"/>
    <w:rsid w:val="00BD1DC8"/>
    <w:rsid w:val="00BD207C"/>
    <w:rsid w:val="00BD2AD8"/>
    <w:rsid w:val="00BE104E"/>
    <w:rsid w:val="00BE187C"/>
    <w:rsid w:val="00BE20C7"/>
    <w:rsid w:val="00BE556B"/>
    <w:rsid w:val="00BE5705"/>
    <w:rsid w:val="00BE64DF"/>
    <w:rsid w:val="00BE64EF"/>
    <w:rsid w:val="00BE6D8D"/>
    <w:rsid w:val="00BF0941"/>
    <w:rsid w:val="00BF0F7B"/>
    <w:rsid w:val="00BF16AB"/>
    <w:rsid w:val="00BF19DC"/>
    <w:rsid w:val="00BF1E11"/>
    <w:rsid w:val="00BF32E1"/>
    <w:rsid w:val="00BF331C"/>
    <w:rsid w:val="00BF3ED0"/>
    <w:rsid w:val="00BF576D"/>
    <w:rsid w:val="00BF58B5"/>
    <w:rsid w:val="00BF6DA8"/>
    <w:rsid w:val="00BF6F74"/>
    <w:rsid w:val="00C01B78"/>
    <w:rsid w:val="00C021F1"/>
    <w:rsid w:val="00C022ED"/>
    <w:rsid w:val="00C0637D"/>
    <w:rsid w:val="00C077FD"/>
    <w:rsid w:val="00C1229D"/>
    <w:rsid w:val="00C12FF1"/>
    <w:rsid w:val="00C149CE"/>
    <w:rsid w:val="00C16111"/>
    <w:rsid w:val="00C167C8"/>
    <w:rsid w:val="00C1687C"/>
    <w:rsid w:val="00C16D87"/>
    <w:rsid w:val="00C1736F"/>
    <w:rsid w:val="00C1770C"/>
    <w:rsid w:val="00C17CB6"/>
    <w:rsid w:val="00C2109C"/>
    <w:rsid w:val="00C212A1"/>
    <w:rsid w:val="00C216A8"/>
    <w:rsid w:val="00C24666"/>
    <w:rsid w:val="00C249E9"/>
    <w:rsid w:val="00C25914"/>
    <w:rsid w:val="00C26F70"/>
    <w:rsid w:val="00C27811"/>
    <w:rsid w:val="00C30B6B"/>
    <w:rsid w:val="00C31351"/>
    <w:rsid w:val="00C313EB"/>
    <w:rsid w:val="00C31AB5"/>
    <w:rsid w:val="00C321E6"/>
    <w:rsid w:val="00C33C87"/>
    <w:rsid w:val="00C33D65"/>
    <w:rsid w:val="00C34280"/>
    <w:rsid w:val="00C35EB1"/>
    <w:rsid w:val="00C365D3"/>
    <w:rsid w:val="00C3660D"/>
    <w:rsid w:val="00C36A56"/>
    <w:rsid w:val="00C43F58"/>
    <w:rsid w:val="00C458BA"/>
    <w:rsid w:val="00C45DFB"/>
    <w:rsid w:val="00C464DA"/>
    <w:rsid w:val="00C46A7E"/>
    <w:rsid w:val="00C46AC0"/>
    <w:rsid w:val="00C47C77"/>
    <w:rsid w:val="00C47E7D"/>
    <w:rsid w:val="00C533FA"/>
    <w:rsid w:val="00C5603E"/>
    <w:rsid w:val="00C5624E"/>
    <w:rsid w:val="00C56778"/>
    <w:rsid w:val="00C57A7F"/>
    <w:rsid w:val="00C61595"/>
    <w:rsid w:val="00C6198F"/>
    <w:rsid w:val="00C6315B"/>
    <w:rsid w:val="00C63CB8"/>
    <w:rsid w:val="00C63EF6"/>
    <w:rsid w:val="00C65D8A"/>
    <w:rsid w:val="00C676C2"/>
    <w:rsid w:val="00C7073E"/>
    <w:rsid w:val="00C70C3B"/>
    <w:rsid w:val="00C71065"/>
    <w:rsid w:val="00C71168"/>
    <w:rsid w:val="00C712FF"/>
    <w:rsid w:val="00C727DB"/>
    <w:rsid w:val="00C73286"/>
    <w:rsid w:val="00C738A0"/>
    <w:rsid w:val="00C73FB7"/>
    <w:rsid w:val="00C751E2"/>
    <w:rsid w:val="00C76A15"/>
    <w:rsid w:val="00C80E3E"/>
    <w:rsid w:val="00C80E98"/>
    <w:rsid w:val="00C821F9"/>
    <w:rsid w:val="00C846A6"/>
    <w:rsid w:val="00C84B53"/>
    <w:rsid w:val="00C84CCD"/>
    <w:rsid w:val="00C87CF5"/>
    <w:rsid w:val="00C90F46"/>
    <w:rsid w:val="00C92101"/>
    <w:rsid w:val="00C9365F"/>
    <w:rsid w:val="00C936DC"/>
    <w:rsid w:val="00C93DEB"/>
    <w:rsid w:val="00C942C3"/>
    <w:rsid w:val="00C94804"/>
    <w:rsid w:val="00C95558"/>
    <w:rsid w:val="00C97BBF"/>
    <w:rsid w:val="00C97C66"/>
    <w:rsid w:val="00C97FBB"/>
    <w:rsid w:val="00CA0AF5"/>
    <w:rsid w:val="00CA1644"/>
    <w:rsid w:val="00CA1C88"/>
    <w:rsid w:val="00CA3271"/>
    <w:rsid w:val="00CA4BA2"/>
    <w:rsid w:val="00CA59D7"/>
    <w:rsid w:val="00CA5BBD"/>
    <w:rsid w:val="00CA734C"/>
    <w:rsid w:val="00CB03BD"/>
    <w:rsid w:val="00CB0427"/>
    <w:rsid w:val="00CB0DB7"/>
    <w:rsid w:val="00CB0FBD"/>
    <w:rsid w:val="00CB224C"/>
    <w:rsid w:val="00CB3B23"/>
    <w:rsid w:val="00CB610B"/>
    <w:rsid w:val="00CB68E2"/>
    <w:rsid w:val="00CB6C49"/>
    <w:rsid w:val="00CB7013"/>
    <w:rsid w:val="00CC467A"/>
    <w:rsid w:val="00CC551C"/>
    <w:rsid w:val="00CC63F5"/>
    <w:rsid w:val="00CC6547"/>
    <w:rsid w:val="00CC6998"/>
    <w:rsid w:val="00CD11A4"/>
    <w:rsid w:val="00CD14F2"/>
    <w:rsid w:val="00CD385E"/>
    <w:rsid w:val="00CD6127"/>
    <w:rsid w:val="00CD795F"/>
    <w:rsid w:val="00CE07FB"/>
    <w:rsid w:val="00CE0988"/>
    <w:rsid w:val="00CE5965"/>
    <w:rsid w:val="00CE5BE8"/>
    <w:rsid w:val="00CE60A4"/>
    <w:rsid w:val="00CF0703"/>
    <w:rsid w:val="00CF075E"/>
    <w:rsid w:val="00CF08F9"/>
    <w:rsid w:val="00CF1569"/>
    <w:rsid w:val="00CF57E2"/>
    <w:rsid w:val="00CF6038"/>
    <w:rsid w:val="00CF6763"/>
    <w:rsid w:val="00CF6845"/>
    <w:rsid w:val="00D00ECB"/>
    <w:rsid w:val="00D020CF"/>
    <w:rsid w:val="00D02462"/>
    <w:rsid w:val="00D0420B"/>
    <w:rsid w:val="00D049C2"/>
    <w:rsid w:val="00D07501"/>
    <w:rsid w:val="00D07CFB"/>
    <w:rsid w:val="00D1255A"/>
    <w:rsid w:val="00D15F56"/>
    <w:rsid w:val="00D1662B"/>
    <w:rsid w:val="00D16A7E"/>
    <w:rsid w:val="00D20330"/>
    <w:rsid w:val="00D229AF"/>
    <w:rsid w:val="00D23C1C"/>
    <w:rsid w:val="00D241A1"/>
    <w:rsid w:val="00D24911"/>
    <w:rsid w:val="00D25B24"/>
    <w:rsid w:val="00D25CBD"/>
    <w:rsid w:val="00D272FE"/>
    <w:rsid w:val="00D27EA8"/>
    <w:rsid w:val="00D32CBA"/>
    <w:rsid w:val="00D337FB"/>
    <w:rsid w:val="00D33D16"/>
    <w:rsid w:val="00D3416E"/>
    <w:rsid w:val="00D354B9"/>
    <w:rsid w:val="00D35F3C"/>
    <w:rsid w:val="00D373C7"/>
    <w:rsid w:val="00D37679"/>
    <w:rsid w:val="00D411B0"/>
    <w:rsid w:val="00D416C3"/>
    <w:rsid w:val="00D41E40"/>
    <w:rsid w:val="00D43B49"/>
    <w:rsid w:val="00D44FD9"/>
    <w:rsid w:val="00D45396"/>
    <w:rsid w:val="00D45634"/>
    <w:rsid w:val="00D45FFB"/>
    <w:rsid w:val="00D4601A"/>
    <w:rsid w:val="00D4756D"/>
    <w:rsid w:val="00D47A0C"/>
    <w:rsid w:val="00D50A7A"/>
    <w:rsid w:val="00D52797"/>
    <w:rsid w:val="00D52BC6"/>
    <w:rsid w:val="00D530C6"/>
    <w:rsid w:val="00D537F3"/>
    <w:rsid w:val="00D54046"/>
    <w:rsid w:val="00D5446D"/>
    <w:rsid w:val="00D55334"/>
    <w:rsid w:val="00D571FA"/>
    <w:rsid w:val="00D573B1"/>
    <w:rsid w:val="00D61357"/>
    <w:rsid w:val="00D62EEF"/>
    <w:rsid w:val="00D6595A"/>
    <w:rsid w:val="00D667A5"/>
    <w:rsid w:val="00D673A4"/>
    <w:rsid w:val="00D7172B"/>
    <w:rsid w:val="00D72B69"/>
    <w:rsid w:val="00D7388B"/>
    <w:rsid w:val="00D741B7"/>
    <w:rsid w:val="00D74CAF"/>
    <w:rsid w:val="00D74CFF"/>
    <w:rsid w:val="00D75339"/>
    <w:rsid w:val="00D75436"/>
    <w:rsid w:val="00D818D7"/>
    <w:rsid w:val="00D84FD0"/>
    <w:rsid w:val="00D856BB"/>
    <w:rsid w:val="00D869BE"/>
    <w:rsid w:val="00D871E6"/>
    <w:rsid w:val="00D87E11"/>
    <w:rsid w:val="00D91155"/>
    <w:rsid w:val="00D93400"/>
    <w:rsid w:val="00D93A65"/>
    <w:rsid w:val="00D94ECC"/>
    <w:rsid w:val="00DA3101"/>
    <w:rsid w:val="00DA3634"/>
    <w:rsid w:val="00DA4227"/>
    <w:rsid w:val="00DA4F06"/>
    <w:rsid w:val="00DA4F1F"/>
    <w:rsid w:val="00DA61D9"/>
    <w:rsid w:val="00DA63A6"/>
    <w:rsid w:val="00DB0AAE"/>
    <w:rsid w:val="00DB1355"/>
    <w:rsid w:val="00DB1A7E"/>
    <w:rsid w:val="00DB2F7D"/>
    <w:rsid w:val="00DB419D"/>
    <w:rsid w:val="00DB425B"/>
    <w:rsid w:val="00DB4281"/>
    <w:rsid w:val="00DB504D"/>
    <w:rsid w:val="00DC0CF4"/>
    <w:rsid w:val="00DC142F"/>
    <w:rsid w:val="00DC26C1"/>
    <w:rsid w:val="00DC3F11"/>
    <w:rsid w:val="00DC43ED"/>
    <w:rsid w:val="00DC4A58"/>
    <w:rsid w:val="00DC6390"/>
    <w:rsid w:val="00DC66EF"/>
    <w:rsid w:val="00DC67B7"/>
    <w:rsid w:val="00DC74BB"/>
    <w:rsid w:val="00DD3D7E"/>
    <w:rsid w:val="00DD6272"/>
    <w:rsid w:val="00DD709C"/>
    <w:rsid w:val="00DD7EEB"/>
    <w:rsid w:val="00DE01AA"/>
    <w:rsid w:val="00DE01B0"/>
    <w:rsid w:val="00DE138B"/>
    <w:rsid w:val="00DE178D"/>
    <w:rsid w:val="00DE1E8E"/>
    <w:rsid w:val="00DE1F81"/>
    <w:rsid w:val="00DE4B5B"/>
    <w:rsid w:val="00DE532F"/>
    <w:rsid w:val="00DE5E8C"/>
    <w:rsid w:val="00DE73CD"/>
    <w:rsid w:val="00DE77E8"/>
    <w:rsid w:val="00DF0CC1"/>
    <w:rsid w:val="00DF6141"/>
    <w:rsid w:val="00DF6186"/>
    <w:rsid w:val="00E00440"/>
    <w:rsid w:val="00E02316"/>
    <w:rsid w:val="00E024FF"/>
    <w:rsid w:val="00E02AC5"/>
    <w:rsid w:val="00E02AD6"/>
    <w:rsid w:val="00E03D0B"/>
    <w:rsid w:val="00E10DFC"/>
    <w:rsid w:val="00E11932"/>
    <w:rsid w:val="00E1244E"/>
    <w:rsid w:val="00E13263"/>
    <w:rsid w:val="00E1382D"/>
    <w:rsid w:val="00E13906"/>
    <w:rsid w:val="00E140BE"/>
    <w:rsid w:val="00E156E7"/>
    <w:rsid w:val="00E2176B"/>
    <w:rsid w:val="00E223C8"/>
    <w:rsid w:val="00E231ED"/>
    <w:rsid w:val="00E23E76"/>
    <w:rsid w:val="00E2559F"/>
    <w:rsid w:val="00E255FF"/>
    <w:rsid w:val="00E27A63"/>
    <w:rsid w:val="00E27F20"/>
    <w:rsid w:val="00E31040"/>
    <w:rsid w:val="00E3119B"/>
    <w:rsid w:val="00E31D28"/>
    <w:rsid w:val="00E3518A"/>
    <w:rsid w:val="00E35898"/>
    <w:rsid w:val="00E35DF6"/>
    <w:rsid w:val="00E37C7F"/>
    <w:rsid w:val="00E40233"/>
    <w:rsid w:val="00E412BA"/>
    <w:rsid w:val="00E46EDF"/>
    <w:rsid w:val="00E47434"/>
    <w:rsid w:val="00E50B7B"/>
    <w:rsid w:val="00E50DD2"/>
    <w:rsid w:val="00E516E9"/>
    <w:rsid w:val="00E522E6"/>
    <w:rsid w:val="00E53850"/>
    <w:rsid w:val="00E544EB"/>
    <w:rsid w:val="00E5498C"/>
    <w:rsid w:val="00E6284F"/>
    <w:rsid w:val="00E62ABF"/>
    <w:rsid w:val="00E65102"/>
    <w:rsid w:val="00E660F3"/>
    <w:rsid w:val="00E6686A"/>
    <w:rsid w:val="00E66B28"/>
    <w:rsid w:val="00E72D38"/>
    <w:rsid w:val="00E72D61"/>
    <w:rsid w:val="00E72F00"/>
    <w:rsid w:val="00E735D8"/>
    <w:rsid w:val="00E74550"/>
    <w:rsid w:val="00E76409"/>
    <w:rsid w:val="00E77D73"/>
    <w:rsid w:val="00E80D43"/>
    <w:rsid w:val="00E86AFA"/>
    <w:rsid w:val="00E87CEB"/>
    <w:rsid w:val="00E91AA5"/>
    <w:rsid w:val="00E922B9"/>
    <w:rsid w:val="00E92648"/>
    <w:rsid w:val="00E939ED"/>
    <w:rsid w:val="00E944CA"/>
    <w:rsid w:val="00E951C9"/>
    <w:rsid w:val="00E95F0E"/>
    <w:rsid w:val="00E96EEF"/>
    <w:rsid w:val="00E975D4"/>
    <w:rsid w:val="00E97F80"/>
    <w:rsid w:val="00EA13CB"/>
    <w:rsid w:val="00EA3133"/>
    <w:rsid w:val="00EA5F8B"/>
    <w:rsid w:val="00EA630E"/>
    <w:rsid w:val="00EB1226"/>
    <w:rsid w:val="00EB1630"/>
    <w:rsid w:val="00EB1EAD"/>
    <w:rsid w:val="00EB2F2E"/>
    <w:rsid w:val="00EB3449"/>
    <w:rsid w:val="00EB4FDC"/>
    <w:rsid w:val="00EB5398"/>
    <w:rsid w:val="00EB5686"/>
    <w:rsid w:val="00EB5F9E"/>
    <w:rsid w:val="00EB733E"/>
    <w:rsid w:val="00EC001A"/>
    <w:rsid w:val="00EC0C73"/>
    <w:rsid w:val="00EC2457"/>
    <w:rsid w:val="00EC350F"/>
    <w:rsid w:val="00EC4C36"/>
    <w:rsid w:val="00EC55F0"/>
    <w:rsid w:val="00EC6190"/>
    <w:rsid w:val="00EC6AAF"/>
    <w:rsid w:val="00EC7220"/>
    <w:rsid w:val="00EC7286"/>
    <w:rsid w:val="00EC7D65"/>
    <w:rsid w:val="00ED0AD3"/>
    <w:rsid w:val="00ED14BD"/>
    <w:rsid w:val="00ED1525"/>
    <w:rsid w:val="00ED2511"/>
    <w:rsid w:val="00ED25EF"/>
    <w:rsid w:val="00ED34B6"/>
    <w:rsid w:val="00ED3971"/>
    <w:rsid w:val="00ED43A6"/>
    <w:rsid w:val="00ED4D5C"/>
    <w:rsid w:val="00ED6359"/>
    <w:rsid w:val="00ED7883"/>
    <w:rsid w:val="00EE04CE"/>
    <w:rsid w:val="00EE0928"/>
    <w:rsid w:val="00EE2AAA"/>
    <w:rsid w:val="00EE2BAC"/>
    <w:rsid w:val="00EE305B"/>
    <w:rsid w:val="00EE384F"/>
    <w:rsid w:val="00EE52DA"/>
    <w:rsid w:val="00EE5D77"/>
    <w:rsid w:val="00EE6274"/>
    <w:rsid w:val="00EF0647"/>
    <w:rsid w:val="00EF072E"/>
    <w:rsid w:val="00EF0E70"/>
    <w:rsid w:val="00EF3454"/>
    <w:rsid w:val="00EF3F54"/>
    <w:rsid w:val="00EF404C"/>
    <w:rsid w:val="00EF42DB"/>
    <w:rsid w:val="00EF4B9B"/>
    <w:rsid w:val="00EF69AD"/>
    <w:rsid w:val="00EF78D0"/>
    <w:rsid w:val="00F039EF"/>
    <w:rsid w:val="00F05483"/>
    <w:rsid w:val="00F0644E"/>
    <w:rsid w:val="00F10FA4"/>
    <w:rsid w:val="00F13BFE"/>
    <w:rsid w:val="00F14A71"/>
    <w:rsid w:val="00F16020"/>
    <w:rsid w:val="00F1608A"/>
    <w:rsid w:val="00F169CD"/>
    <w:rsid w:val="00F2087F"/>
    <w:rsid w:val="00F227E4"/>
    <w:rsid w:val="00F24F1C"/>
    <w:rsid w:val="00F27B8F"/>
    <w:rsid w:val="00F27D74"/>
    <w:rsid w:val="00F316A1"/>
    <w:rsid w:val="00F337E1"/>
    <w:rsid w:val="00F33A1F"/>
    <w:rsid w:val="00F34457"/>
    <w:rsid w:val="00F34C9E"/>
    <w:rsid w:val="00F35014"/>
    <w:rsid w:val="00F4030C"/>
    <w:rsid w:val="00F422A3"/>
    <w:rsid w:val="00F430B9"/>
    <w:rsid w:val="00F45261"/>
    <w:rsid w:val="00F4539B"/>
    <w:rsid w:val="00F45A99"/>
    <w:rsid w:val="00F46E75"/>
    <w:rsid w:val="00F5024C"/>
    <w:rsid w:val="00F505F6"/>
    <w:rsid w:val="00F50EAC"/>
    <w:rsid w:val="00F51E1C"/>
    <w:rsid w:val="00F52495"/>
    <w:rsid w:val="00F5269D"/>
    <w:rsid w:val="00F52A73"/>
    <w:rsid w:val="00F54CEC"/>
    <w:rsid w:val="00F55317"/>
    <w:rsid w:val="00F55C71"/>
    <w:rsid w:val="00F567EF"/>
    <w:rsid w:val="00F57DCE"/>
    <w:rsid w:val="00F60309"/>
    <w:rsid w:val="00F61133"/>
    <w:rsid w:val="00F6264B"/>
    <w:rsid w:val="00F62A13"/>
    <w:rsid w:val="00F65351"/>
    <w:rsid w:val="00F67418"/>
    <w:rsid w:val="00F705AA"/>
    <w:rsid w:val="00F71FC2"/>
    <w:rsid w:val="00F7326C"/>
    <w:rsid w:val="00F738F0"/>
    <w:rsid w:val="00F748D8"/>
    <w:rsid w:val="00F74ADE"/>
    <w:rsid w:val="00F767E6"/>
    <w:rsid w:val="00F81602"/>
    <w:rsid w:val="00F81DAF"/>
    <w:rsid w:val="00F81EAB"/>
    <w:rsid w:val="00F823BA"/>
    <w:rsid w:val="00F83C18"/>
    <w:rsid w:val="00F854F0"/>
    <w:rsid w:val="00F85F53"/>
    <w:rsid w:val="00F8642E"/>
    <w:rsid w:val="00F86461"/>
    <w:rsid w:val="00F941AC"/>
    <w:rsid w:val="00F94CBF"/>
    <w:rsid w:val="00F94CFB"/>
    <w:rsid w:val="00F95326"/>
    <w:rsid w:val="00F95762"/>
    <w:rsid w:val="00F95DBE"/>
    <w:rsid w:val="00F9787E"/>
    <w:rsid w:val="00FA11EE"/>
    <w:rsid w:val="00FA1A47"/>
    <w:rsid w:val="00FA39B4"/>
    <w:rsid w:val="00FA70AC"/>
    <w:rsid w:val="00FB1A38"/>
    <w:rsid w:val="00FB37C0"/>
    <w:rsid w:val="00FB4061"/>
    <w:rsid w:val="00FB4E44"/>
    <w:rsid w:val="00FB55A5"/>
    <w:rsid w:val="00FB5A7A"/>
    <w:rsid w:val="00FB5C8C"/>
    <w:rsid w:val="00FB6CA9"/>
    <w:rsid w:val="00FB75D8"/>
    <w:rsid w:val="00FC0386"/>
    <w:rsid w:val="00FC071B"/>
    <w:rsid w:val="00FC14C4"/>
    <w:rsid w:val="00FC2363"/>
    <w:rsid w:val="00FC4C0A"/>
    <w:rsid w:val="00FC70D3"/>
    <w:rsid w:val="00FD0BCE"/>
    <w:rsid w:val="00FD1AD5"/>
    <w:rsid w:val="00FD5363"/>
    <w:rsid w:val="00FE0120"/>
    <w:rsid w:val="00FE03BA"/>
    <w:rsid w:val="00FE0987"/>
    <w:rsid w:val="00FE1821"/>
    <w:rsid w:val="00FE3225"/>
    <w:rsid w:val="00FE5256"/>
    <w:rsid w:val="00FE5F78"/>
    <w:rsid w:val="00FE6BC5"/>
    <w:rsid w:val="00FE6E02"/>
    <w:rsid w:val="00FE7900"/>
    <w:rsid w:val="00FE7F6F"/>
    <w:rsid w:val="00FF1D0D"/>
    <w:rsid w:val="00FF3346"/>
    <w:rsid w:val="00FF4A14"/>
    <w:rsid w:val="00FF4FC7"/>
    <w:rsid w:val="00FF60D7"/>
    <w:rsid w:val="00FF697D"/>
    <w:rsid w:val="00FF73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45BE7B"/>
  <w15:docId w15:val="{CA77C5E6-8C1B-4247-80B9-E8904D2C5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A5E"/>
    <w:rPr>
      <w:sz w:val="24"/>
      <w:szCs w:val="24"/>
    </w:rPr>
  </w:style>
  <w:style w:type="paragraph" w:styleId="Heading2">
    <w:name w:val="heading 2"/>
    <w:basedOn w:val="Normal"/>
    <w:link w:val="Heading2Char"/>
    <w:uiPriority w:val="9"/>
    <w:qFormat/>
    <w:locked/>
    <w:rsid w:val="00D74CAF"/>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21D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ONTENT,List Paragraph 1,My checklist,N1,lp1,List Paragraph1,lp11"/>
    <w:basedOn w:val="Normal"/>
    <w:link w:val="ListParagraphChar"/>
    <w:uiPriority w:val="34"/>
    <w:qFormat/>
    <w:rsid w:val="00596678"/>
    <w:pPr>
      <w:spacing w:after="200" w:line="276" w:lineRule="auto"/>
      <w:ind w:left="720"/>
      <w:contextualSpacing/>
    </w:pPr>
    <w:rPr>
      <w:rFonts w:ascii="Calibri" w:hAnsi="Calibri"/>
      <w:sz w:val="22"/>
      <w:szCs w:val="22"/>
    </w:rPr>
  </w:style>
  <w:style w:type="paragraph" w:styleId="BodyTextIndent3">
    <w:name w:val="Body Text Indent 3"/>
    <w:basedOn w:val="Normal"/>
    <w:link w:val="BodyTextIndent3Char"/>
    <w:rsid w:val="00DA61D9"/>
    <w:pPr>
      <w:spacing w:before="60"/>
      <w:ind w:firstLine="360"/>
      <w:jc w:val="both"/>
    </w:pPr>
    <w:rPr>
      <w:bCs/>
      <w:sz w:val="28"/>
      <w:szCs w:val="28"/>
    </w:rPr>
  </w:style>
  <w:style w:type="character" w:customStyle="1" w:styleId="BodyTextIndent3Char">
    <w:name w:val="Body Text Indent 3 Char"/>
    <w:basedOn w:val="DefaultParagraphFont"/>
    <w:link w:val="BodyTextIndent3"/>
    <w:locked/>
    <w:rsid w:val="00DA61D9"/>
    <w:rPr>
      <w:rFonts w:cs="Times New Roman"/>
      <w:bCs/>
      <w:sz w:val="28"/>
      <w:szCs w:val="28"/>
      <w:lang w:val="en-US" w:eastAsia="en-US" w:bidi="ar-SA"/>
    </w:rPr>
  </w:style>
  <w:style w:type="paragraph" w:styleId="BodyText">
    <w:name w:val="Body Text"/>
    <w:basedOn w:val="Normal"/>
    <w:link w:val="BodyTextChar"/>
    <w:rsid w:val="00EB1EAD"/>
    <w:pPr>
      <w:spacing w:after="120"/>
    </w:pPr>
  </w:style>
  <w:style w:type="character" w:customStyle="1" w:styleId="BodyTextChar">
    <w:name w:val="Body Text Char"/>
    <w:basedOn w:val="DefaultParagraphFont"/>
    <w:link w:val="BodyText"/>
    <w:locked/>
    <w:rsid w:val="00EB1EAD"/>
    <w:rPr>
      <w:rFonts w:cs="Times New Roman"/>
      <w:sz w:val="24"/>
      <w:szCs w:val="24"/>
      <w:lang w:val="en-US" w:eastAsia="en-US" w:bidi="ar-SA"/>
    </w:rPr>
  </w:style>
  <w:style w:type="paragraph" w:customStyle="1" w:styleId="1Char">
    <w:name w:val="1 Char"/>
    <w:basedOn w:val="DocumentMap"/>
    <w:autoRedefine/>
    <w:uiPriority w:val="99"/>
    <w:rsid w:val="00D573B1"/>
    <w:pPr>
      <w:widowControl w:val="0"/>
      <w:shd w:val="clear" w:color="auto" w:fill="000080"/>
      <w:jc w:val="both"/>
    </w:pPr>
    <w:rPr>
      <w:rFonts w:ascii="Times New Roman" w:hAnsi="Times New Roman" w:cs="Times New Roman"/>
      <w:sz w:val="20"/>
      <w:szCs w:val="20"/>
    </w:rPr>
  </w:style>
  <w:style w:type="paragraph" w:styleId="DocumentMap">
    <w:name w:val="Document Map"/>
    <w:basedOn w:val="Normal"/>
    <w:link w:val="DocumentMapChar"/>
    <w:uiPriority w:val="99"/>
    <w:rsid w:val="00D573B1"/>
    <w:rPr>
      <w:rFonts w:ascii="Tahoma" w:hAnsi="Tahoma" w:cs="Tahoma"/>
      <w:sz w:val="16"/>
      <w:szCs w:val="16"/>
    </w:rPr>
  </w:style>
  <w:style w:type="character" w:customStyle="1" w:styleId="DocumentMapChar">
    <w:name w:val="Document Map Char"/>
    <w:basedOn w:val="DefaultParagraphFont"/>
    <w:link w:val="DocumentMap"/>
    <w:uiPriority w:val="99"/>
    <w:locked/>
    <w:rsid w:val="00D573B1"/>
    <w:rPr>
      <w:rFonts w:ascii="Tahoma" w:hAnsi="Tahoma" w:cs="Tahoma"/>
      <w:sz w:val="16"/>
      <w:szCs w:val="16"/>
    </w:rPr>
  </w:style>
  <w:style w:type="paragraph" w:styleId="Footer">
    <w:name w:val="footer"/>
    <w:basedOn w:val="Normal"/>
    <w:link w:val="FooterChar"/>
    <w:uiPriority w:val="99"/>
    <w:rsid w:val="00D44FD9"/>
    <w:pPr>
      <w:tabs>
        <w:tab w:val="center" w:pos="4320"/>
        <w:tab w:val="right" w:pos="8640"/>
      </w:tabs>
    </w:pPr>
  </w:style>
  <w:style w:type="character" w:customStyle="1" w:styleId="FooterChar">
    <w:name w:val="Footer Char"/>
    <w:basedOn w:val="DefaultParagraphFont"/>
    <w:link w:val="Footer"/>
    <w:uiPriority w:val="99"/>
    <w:locked/>
    <w:rsid w:val="002B3404"/>
    <w:rPr>
      <w:rFonts w:cs="Times New Roman"/>
      <w:sz w:val="24"/>
      <w:szCs w:val="24"/>
    </w:rPr>
  </w:style>
  <w:style w:type="character" w:styleId="PageNumber">
    <w:name w:val="page number"/>
    <w:basedOn w:val="DefaultParagraphFont"/>
    <w:uiPriority w:val="99"/>
    <w:rsid w:val="00D44FD9"/>
    <w:rPr>
      <w:rFonts w:cs="Times New Roman"/>
    </w:rPr>
  </w:style>
  <w:style w:type="paragraph" w:styleId="BodyTextIndent">
    <w:name w:val="Body Text Indent"/>
    <w:basedOn w:val="Normal"/>
    <w:link w:val="BodyTextIndentChar"/>
    <w:uiPriority w:val="99"/>
    <w:rsid w:val="00544413"/>
    <w:pPr>
      <w:spacing w:after="120"/>
      <w:ind w:left="360"/>
    </w:pPr>
  </w:style>
  <w:style w:type="character" w:customStyle="1" w:styleId="BodyTextIndentChar">
    <w:name w:val="Body Text Indent Char"/>
    <w:basedOn w:val="DefaultParagraphFont"/>
    <w:link w:val="BodyTextIndent"/>
    <w:uiPriority w:val="99"/>
    <w:semiHidden/>
    <w:locked/>
    <w:rsid w:val="002B3404"/>
    <w:rPr>
      <w:rFonts w:cs="Times New Roman"/>
      <w:sz w:val="24"/>
      <w:szCs w:val="24"/>
    </w:rPr>
  </w:style>
  <w:style w:type="paragraph" w:customStyle="1" w:styleId="CharCharChar1CharCharCharCharCharCharCharCharCharChar">
    <w:name w:val="Char Char Char1 Char Char Char Char Char Char Char Char Char Char"/>
    <w:autoRedefine/>
    <w:uiPriority w:val="99"/>
    <w:rsid w:val="00544413"/>
    <w:pPr>
      <w:numPr>
        <w:numId w:val="5"/>
      </w:numPr>
      <w:tabs>
        <w:tab w:val="clear" w:pos="717"/>
        <w:tab w:val="num" w:pos="720"/>
      </w:tabs>
      <w:spacing w:after="120"/>
      <w:ind w:left="357" w:firstLine="0"/>
    </w:pPr>
  </w:style>
  <w:style w:type="paragraph" w:customStyle="1" w:styleId="Style3">
    <w:name w:val="Style3"/>
    <w:basedOn w:val="Normal"/>
    <w:rsid w:val="00C97C66"/>
    <w:pPr>
      <w:numPr>
        <w:numId w:val="6"/>
      </w:numPr>
    </w:pPr>
  </w:style>
  <w:style w:type="paragraph" w:customStyle="1" w:styleId="text">
    <w:name w:val="text"/>
    <w:basedOn w:val="Normal"/>
    <w:uiPriority w:val="99"/>
    <w:rsid w:val="008F23FE"/>
    <w:pPr>
      <w:spacing w:before="100" w:beforeAutospacing="1" w:after="100" w:afterAutospacing="1"/>
    </w:pPr>
  </w:style>
  <w:style w:type="paragraph" w:styleId="BodyTextIndent2">
    <w:name w:val="Body Text Indent 2"/>
    <w:basedOn w:val="Normal"/>
    <w:link w:val="BodyTextIndent2Char"/>
    <w:rsid w:val="00B937ED"/>
    <w:pPr>
      <w:spacing w:after="120" w:line="480" w:lineRule="auto"/>
      <w:ind w:left="360"/>
    </w:pPr>
    <w:rPr>
      <w:sz w:val="28"/>
      <w:szCs w:val="28"/>
    </w:rPr>
  </w:style>
  <w:style w:type="character" w:customStyle="1" w:styleId="BodyTextIndent2Char">
    <w:name w:val="Body Text Indent 2 Char"/>
    <w:basedOn w:val="DefaultParagraphFont"/>
    <w:link w:val="BodyTextIndent2"/>
    <w:locked/>
    <w:rsid w:val="002B3404"/>
    <w:rPr>
      <w:rFonts w:cs="Times New Roman"/>
      <w:sz w:val="24"/>
      <w:szCs w:val="24"/>
    </w:rPr>
  </w:style>
  <w:style w:type="paragraph" w:customStyle="1" w:styleId="Char">
    <w:name w:val="Char"/>
    <w:autoRedefine/>
    <w:uiPriority w:val="99"/>
    <w:rsid w:val="001567F0"/>
    <w:pPr>
      <w:tabs>
        <w:tab w:val="num" w:pos="720"/>
      </w:tabs>
      <w:spacing w:after="120"/>
      <w:ind w:left="357"/>
    </w:pPr>
  </w:style>
  <w:style w:type="paragraph" w:styleId="Header">
    <w:name w:val="header"/>
    <w:basedOn w:val="Normal"/>
    <w:link w:val="HeaderChar"/>
    <w:uiPriority w:val="99"/>
    <w:rsid w:val="00385E2F"/>
    <w:pPr>
      <w:tabs>
        <w:tab w:val="center" w:pos="4320"/>
        <w:tab w:val="right" w:pos="8640"/>
      </w:tabs>
    </w:pPr>
  </w:style>
  <w:style w:type="character" w:customStyle="1" w:styleId="HeaderChar">
    <w:name w:val="Header Char"/>
    <w:basedOn w:val="DefaultParagraphFont"/>
    <w:link w:val="Header"/>
    <w:uiPriority w:val="99"/>
    <w:locked/>
    <w:rsid w:val="002B3404"/>
    <w:rPr>
      <w:rFonts w:cs="Times New Roman"/>
      <w:sz w:val="24"/>
      <w:szCs w:val="24"/>
    </w:rPr>
  </w:style>
  <w:style w:type="paragraph" w:styleId="NormalWeb">
    <w:name w:val="Normal (Web)"/>
    <w:basedOn w:val="Normal"/>
    <w:link w:val="NormalWebChar"/>
    <w:uiPriority w:val="99"/>
    <w:qFormat/>
    <w:rsid w:val="009A5281"/>
    <w:pPr>
      <w:spacing w:before="100" w:beforeAutospacing="1" w:after="100" w:afterAutospacing="1"/>
    </w:pPr>
  </w:style>
  <w:style w:type="character" w:customStyle="1" w:styleId="CharChar5">
    <w:name w:val="Char Char5"/>
    <w:basedOn w:val="DefaultParagraphFont"/>
    <w:uiPriority w:val="99"/>
    <w:rsid w:val="00314F07"/>
    <w:rPr>
      <w:rFonts w:cs="Times New Roman"/>
      <w:bCs/>
      <w:sz w:val="28"/>
      <w:szCs w:val="28"/>
    </w:rPr>
  </w:style>
  <w:style w:type="paragraph" w:customStyle="1" w:styleId="lientiep">
    <w:name w:val="lientiep"/>
    <w:basedOn w:val="Normal"/>
    <w:uiPriority w:val="99"/>
    <w:rsid w:val="00506CE5"/>
    <w:pPr>
      <w:spacing w:before="135" w:after="135"/>
    </w:pPr>
  </w:style>
  <w:style w:type="paragraph" w:styleId="BalloonText">
    <w:name w:val="Balloon Text"/>
    <w:basedOn w:val="Normal"/>
    <w:link w:val="BalloonTextChar"/>
    <w:uiPriority w:val="99"/>
    <w:semiHidden/>
    <w:rsid w:val="006848B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B3404"/>
    <w:rPr>
      <w:rFonts w:cs="Times New Roman"/>
      <w:sz w:val="2"/>
    </w:rPr>
  </w:style>
  <w:style w:type="character" w:customStyle="1" w:styleId="apple-converted-space">
    <w:name w:val="apple-converted-space"/>
    <w:basedOn w:val="DefaultParagraphFont"/>
    <w:rsid w:val="00033E3C"/>
    <w:rPr>
      <w:rFonts w:cs="Times New Roman"/>
    </w:rPr>
  </w:style>
  <w:style w:type="character" w:styleId="Hyperlink">
    <w:name w:val="Hyperlink"/>
    <w:basedOn w:val="DefaultParagraphFont"/>
    <w:uiPriority w:val="99"/>
    <w:rsid w:val="00872247"/>
    <w:rPr>
      <w:rFonts w:cs="Times New Roman"/>
      <w:color w:val="0000FF"/>
      <w:u w:val="single"/>
    </w:rPr>
  </w:style>
  <w:style w:type="paragraph" w:styleId="Title">
    <w:name w:val="Title"/>
    <w:basedOn w:val="Normal"/>
    <w:next w:val="Normal"/>
    <w:link w:val="TitleChar"/>
    <w:uiPriority w:val="99"/>
    <w:qFormat/>
    <w:rsid w:val="00CA0AF5"/>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CA0AF5"/>
    <w:rPr>
      <w:rFonts w:ascii="Cambria" w:hAnsi="Cambria" w:cs="Times New Roman"/>
      <w:b/>
      <w:bCs/>
      <w:kern w:val="28"/>
      <w:sz w:val="32"/>
      <w:szCs w:val="32"/>
    </w:rPr>
  </w:style>
  <w:style w:type="paragraph" w:styleId="CommentText">
    <w:name w:val="annotation text"/>
    <w:basedOn w:val="Normal"/>
    <w:link w:val="CommentTextChar"/>
    <w:uiPriority w:val="99"/>
    <w:rsid w:val="001D72F2"/>
    <w:rPr>
      <w:sz w:val="20"/>
      <w:szCs w:val="20"/>
    </w:rPr>
  </w:style>
  <w:style w:type="character" w:customStyle="1" w:styleId="CommentTextChar">
    <w:name w:val="Comment Text Char"/>
    <w:basedOn w:val="DefaultParagraphFont"/>
    <w:link w:val="CommentText"/>
    <w:uiPriority w:val="99"/>
    <w:locked/>
    <w:rsid w:val="001D72F2"/>
    <w:rPr>
      <w:rFonts w:cs="Times New Roman"/>
      <w:lang w:val="en-US" w:eastAsia="en-US" w:bidi="ar-SA"/>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qFormat/>
    <w:rsid w:val="001D72F2"/>
    <w:rPr>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qFormat/>
    <w:locked/>
    <w:rsid w:val="001D72F2"/>
    <w:rPr>
      <w:rFonts w:cs="Times New Roman"/>
      <w:lang w:val="en-US" w:eastAsia="en-US" w:bidi="ar-SA"/>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Footnote Text1,f,BearingPoint"/>
    <w:basedOn w:val="DefaultParagraphFont"/>
    <w:link w:val="CarattereCarattereCharCharCharCharCharCharZchn"/>
    <w:uiPriority w:val="99"/>
    <w:qFormat/>
    <w:rsid w:val="001D72F2"/>
    <w:rPr>
      <w:rFonts w:cs="Times New Roman"/>
      <w:vertAlign w:val="superscript"/>
    </w:rPr>
  </w:style>
  <w:style w:type="character" w:styleId="Strong">
    <w:name w:val="Strong"/>
    <w:basedOn w:val="DefaultParagraphFont"/>
    <w:qFormat/>
    <w:locked/>
    <w:rsid w:val="007A573E"/>
    <w:rPr>
      <w:rFonts w:cs="Times New Roman"/>
      <w:b/>
      <w:bCs/>
    </w:rPr>
  </w:style>
  <w:style w:type="character" w:styleId="Emphasis">
    <w:name w:val="Emphasis"/>
    <w:uiPriority w:val="20"/>
    <w:qFormat/>
    <w:locked/>
    <w:rsid w:val="00587699"/>
    <w:rPr>
      <w:i/>
      <w:iCs/>
    </w:rPr>
  </w:style>
  <w:style w:type="character" w:customStyle="1" w:styleId="Heading2Char">
    <w:name w:val="Heading 2 Char"/>
    <w:basedOn w:val="DefaultParagraphFont"/>
    <w:link w:val="Heading2"/>
    <w:uiPriority w:val="9"/>
    <w:rsid w:val="00D74CAF"/>
    <w:rPr>
      <w:b/>
      <w:bCs/>
      <w:sz w:val="36"/>
      <w:szCs w:val="36"/>
    </w:rPr>
  </w:style>
  <w:style w:type="paragraph" w:styleId="NoSpacing">
    <w:name w:val="No Spacing"/>
    <w:qFormat/>
    <w:rsid w:val="008459A7"/>
    <w:rPr>
      <w:rFonts w:eastAsia="Calibri"/>
      <w:sz w:val="26"/>
      <w:szCs w:val="22"/>
    </w:rPr>
  </w:style>
  <w:style w:type="character" w:customStyle="1" w:styleId="apple-style-span">
    <w:name w:val="apple-style-span"/>
    <w:basedOn w:val="DefaultParagraphFont"/>
    <w:rsid w:val="004057EC"/>
    <w:rPr>
      <w:lang w:val="en-US" w:eastAsia="en-US" w:bidi="ar-SA"/>
    </w:rPr>
  </w:style>
  <w:style w:type="paragraph" w:customStyle="1" w:styleId="CharCharCharChar">
    <w:name w:val="Char Char Char Char"/>
    <w:basedOn w:val="Normal"/>
    <w:rsid w:val="00560120"/>
    <w:pPr>
      <w:spacing w:after="160" w:line="240" w:lineRule="exact"/>
    </w:pPr>
    <w:rPr>
      <w:rFonts w:ascii="Verdana" w:hAnsi="Verdana"/>
      <w:sz w:val="20"/>
      <w:szCs w:val="20"/>
    </w:rPr>
  </w:style>
  <w:style w:type="character" w:customStyle="1" w:styleId="NormalWebChar">
    <w:name w:val="Normal (Web) Char"/>
    <w:link w:val="NormalWeb"/>
    <w:uiPriority w:val="99"/>
    <w:qFormat/>
    <w:locked/>
    <w:rsid w:val="00225459"/>
    <w:rPr>
      <w:sz w:val="24"/>
      <w:szCs w:val="24"/>
    </w:rPr>
  </w:style>
  <w:style w:type="character" w:customStyle="1" w:styleId="fontstyle01">
    <w:name w:val="fontstyle01"/>
    <w:basedOn w:val="DefaultParagraphFont"/>
    <w:rsid w:val="008470FA"/>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851046"/>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851046"/>
    <w:rPr>
      <w:rFonts w:ascii="Times New Roman" w:hAnsi="Times New Roman" w:cs="Times New Roman" w:hint="default"/>
      <w:b w:val="0"/>
      <w:bCs w:val="0"/>
      <w:i/>
      <w:iCs/>
      <w:color w:val="000000"/>
      <w:sz w:val="28"/>
      <w:szCs w:val="28"/>
    </w:rPr>
  </w:style>
  <w:style w:type="paragraph" w:customStyle="1" w:styleId="CarattereCarattereCharCharCharCharCharCharZchn">
    <w:name w:val="Carattere Carattere Char Char Char Char Char Char Zchn"/>
    <w:basedOn w:val="Normal"/>
    <w:next w:val="Normal"/>
    <w:link w:val="FootnoteReference"/>
    <w:rsid w:val="00784762"/>
    <w:pPr>
      <w:spacing w:after="160" w:line="240" w:lineRule="exact"/>
    </w:pPr>
    <w:rPr>
      <w:sz w:val="20"/>
      <w:szCs w:val="20"/>
      <w:vertAlign w:val="superscript"/>
    </w:rPr>
  </w:style>
  <w:style w:type="character" w:customStyle="1" w:styleId="ListParagraphChar">
    <w:name w:val="List Paragraph Char"/>
    <w:aliases w:val="CONTENT Char,List Paragraph 1 Char,My checklist Char,N1 Char,lp1 Char,List Paragraph1 Char,lp11 Char"/>
    <w:link w:val="ListParagraph"/>
    <w:uiPriority w:val="34"/>
    <w:rsid w:val="007B092B"/>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3016">
      <w:bodyDiv w:val="1"/>
      <w:marLeft w:val="0"/>
      <w:marRight w:val="0"/>
      <w:marTop w:val="0"/>
      <w:marBottom w:val="0"/>
      <w:divBdr>
        <w:top w:val="none" w:sz="0" w:space="0" w:color="auto"/>
        <w:left w:val="none" w:sz="0" w:space="0" w:color="auto"/>
        <w:bottom w:val="none" w:sz="0" w:space="0" w:color="auto"/>
        <w:right w:val="none" w:sz="0" w:space="0" w:color="auto"/>
      </w:divBdr>
    </w:div>
    <w:div w:id="160659608">
      <w:bodyDiv w:val="1"/>
      <w:marLeft w:val="0"/>
      <w:marRight w:val="0"/>
      <w:marTop w:val="0"/>
      <w:marBottom w:val="0"/>
      <w:divBdr>
        <w:top w:val="none" w:sz="0" w:space="0" w:color="auto"/>
        <w:left w:val="none" w:sz="0" w:space="0" w:color="auto"/>
        <w:bottom w:val="none" w:sz="0" w:space="0" w:color="auto"/>
        <w:right w:val="none" w:sz="0" w:space="0" w:color="auto"/>
      </w:divBdr>
    </w:div>
    <w:div w:id="200288814">
      <w:bodyDiv w:val="1"/>
      <w:marLeft w:val="0"/>
      <w:marRight w:val="0"/>
      <w:marTop w:val="0"/>
      <w:marBottom w:val="0"/>
      <w:divBdr>
        <w:top w:val="none" w:sz="0" w:space="0" w:color="auto"/>
        <w:left w:val="none" w:sz="0" w:space="0" w:color="auto"/>
        <w:bottom w:val="none" w:sz="0" w:space="0" w:color="auto"/>
        <w:right w:val="none" w:sz="0" w:space="0" w:color="auto"/>
      </w:divBdr>
    </w:div>
    <w:div w:id="220791740">
      <w:bodyDiv w:val="1"/>
      <w:marLeft w:val="0"/>
      <w:marRight w:val="0"/>
      <w:marTop w:val="0"/>
      <w:marBottom w:val="0"/>
      <w:divBdr>
        <w:top w:val="none" w:sz="0" w:space="0" w:color="auto"/>
        <w:left w:val="none" w:sz="0" w:space="0" w:color="auto"/>
        <w:bottom w:val="none" w:sz="0" w:space="0" w:color="auto"/>
        <w:right w:val="none" w:sz="0" w:space="0" w:color="auto"/>
      </w:divBdr>
    </w:div>
    <w:div w:id="222789168">
      <w:bodyDiv w:val="1"/>
      <w:marLeft w:val="0"/>
      <w:marRight w:val="0"/>
      <w:marTop w:val="0"/>
      <w:marBottom w:val="0"/>
      <w:divBdr>
        <w:top w:val="none" w:sz="0" w:space="0" w:color="auto"/>
        <w:left w:val="none" w:sz="0" w:space="0" w:color="auto"/>
        <w:bottom w:val="none" w:sz="0" w:space="0" w:color="auto"/>
        <w:right w:val="none" w:sz="0" w:space="0" w:color="auto"/>
      </w:divBdr>
    </w:div>
    <w:div w:id="270599256">
      <w:bodyDiv w:val="1"/>
      <w:marLeft w:val="0"/>
      <w:marRight w:val="0"/>
      <w:marTop w:val="0"/>
      <w:marBottom w:val="0"/>
      <w:divBdr>
        <w:top w:val="none" w:sz="0" w:space="0" w:color="auto"/>
        <w:left w:val="none" w:sz="0" w:space="0" w:color="auto"/>
        <w:bottom w:val="none" w:sz="0" w:space="0" w:color="auto"/>
        <w:right w:val="none" w:sz="0" w:space="0" w:color="auto"/>
      </w:divBdr>
    </w:div>
    <w:div w:id="309749690">
      <w:bodyDiv w:val="1"/>
      <w:marLeft w:val="0"/>
      <w:marRight w:val="0"/>
      <w:marTop w:val="0"/>
      <w:marBottom w:val="0"/>
      <w:divBdr>
        <w:top w:val="none" w:sz="0" w:space="0" w:color="auto"/>
        <w:left w:val="none" w:sz="0" w:space="0" w:color="auto"/>
        <w:bottom w:val="none" w:sz="0" w:space="0" w:color="auto"/>
        <w:right w:val="none" w:sz="0" w:space="0" w:color="auto"/>
      </w:divBdr>
    </w:div>
    <w:div w:id="373967550">
      <w:bodyDiv w:val="1"/>
      <w:marLeft w:val="0"/>
      <w:marRight w:val="0"/>
      <w:marTop w:val="0"/>
      <w:marBottom w:val="0"/>
      <w:divBdr>
        <w:top w:val="none" w:sz="0" w:space="0" w:color="auto"/>
        <w:left w:val="none" w:sz="0" w:space="0" w:color="auto"/>
        <w:bottom w:val="none" w:sz="0" w:space="0" w:color="auto"/>
        <w:right w:val="none" w:sz="0" w:space="0" w:color="auto"/>
      </w:divBdr>
    </w:div>
    <w:div w:id="411008523">
      <w:bodyDiv w:val="1"/>
      <w:marLeft w:val="0"/>
      <w:marRight w:val="0"/>
      <w:marTop w:val="0"/>
      <w:marBottom w:val="0"/>
      <w:divBdr>
        <w:top w:val="none" w:sz="0" w:space="0" w:color="auto"/>
        <w:left w:val="none" w:sz="0" w:space="0" w:color="auto"/>
        <w:bottom w:val="none" w:sz="0" w:space="0" w:color="auto"/>
        <w:right w:val="none" w:sz="0" w:space="0" w:color="auto"/>
      </w:divBdr>
    </w:div>
    <w:div w:id="468596446">
      <w:bodyDiv w:val="1"/>
      <w:marLeft w:val="0"/>
      <w:marRight w:val="0"/>
      <w:marTop w:val="0"/>
      <w:marBottom w:val="0"/>
      <w:divBdr>
        <w:top w:val="none" w:sz="0" w:space="0" w:color="auto"/>
        <w:left w:val="none" w:sz="0" w:space="0" w:color="auto"/>
        <w:bottom w:val="none" w:sz="0" w:space="0" w:color="auto"/>
        <w:right w:val="none" w:sz="0" w:space="0" w:color="auto"/>
      </w:divBdr>
    </w:div>
    <w:div w:id="577178965">
      <w:bodyDiv w:val="1"/>
      <w:marLeft w:val="0"/>
      <w:marRight w:val="0"/>
      <w:marTop w:val="0"/>
      <w:marBottom w:val="0"/>
      <w:divBdr>
        <w:top w:val="none" w:sz="0" w:space="0" w:color="auto"/>
        <w:left w:val="none" w:sz="0" w:space="0" w:color="auto"/>
        <w:bottom w:val="none" w:sz="0" w:space="0" w:color="auto"/>
        <w:right w:val="none" w:sz="0" w:space="0" w:color="auto"/>
      </w:divBdr>
    </w:div>
    <w:div w:id="745490586">
      <w:bodyDiv w:val="1"/>
      <w:marLeft w:val="0"/>
      <w:marRight w:val="0"/>
      <w:marTop w:val="0"/>
      <w:marBottom w:val="0"/>
      <w:divBdr>
        <w:top w:val="none" w:sz="0" w:space="0" w:color="auto"/>
        <w:left w:val="none" w:sz="0" w:space="0" w:color="auto"/>
        <w:bottom w:val="none" w:sz="0" w:space="0" w:color="auto"/>
        <w:right w:val="none" w:sz="0" w:space="0" w:color="auto"/>
      </w:divBdr>
    </w:div>
    <w:div w:id="881475452">
      <w:bodyDiv w:val="1"/>
      <w:marLeft w:val="0"/>
      <w:marRight w:val="0"/>
      <w:marTop w:val="0"/>
      <w:marBottom w:val="0"/>
      <w:divBdr>
        <w:top w:val="none" w:sz="0" w:space="0" w:color="auto"/>
        <w:left w:val="none" w:sz="0" w:space="0" w:color="auto"/>
        <w:bottom w:val="none" w:sz="0" w:space="0" w:color="auto"/>
        <w:right w:val="none" w:sz="0" w:space="0" w:color="auto"/>
      </w:divBdr>
    </w:div>
    <w:div w:id="908808527">
      <w:bodyDiv w:val="1"/>
      <w:marLeft w:val="0"/>
      <w:marRight w:val="0"/>
      <w:marTop w:val="0"/>
      <w:marBottom w:val="0"/>
      <w:divBdr>
        <w:top w:val="none" w:sz="0" w:space="0" w:color="auto"/>
        <w:left w:val="none" w:sz="0" w:space="0" w:color="auto"/>
        <w:bottom w:val="none" w:sz="0" w:space="0" w:color="auto"/>
        <w:right w:val="none" w:sz="0" w:space="0" w:color="auto"/>
      </w:divBdr>
    </w:div>
    <w:div w:id="915090600">
      <w:bodyDiv w:val="1"/>
      <w:marLeft w:val="0"/>
      <w:marRight w:val="0"/>
      <w:marTop w:val="0"/>
      <w:marBottom w:val="0"/>
      <w:divBdr>
        <w:top w:val="none" w:sz="0" w:space="0" w:color="auto"/>
        <w:left w:val="none" w:sz="0" w:space="0" w:color="auto"/>
        <w:bottom w:val="none" w:sz="0" w:space="0" w:color="auto"/>
        <w:right w:val="none" w:sz="0" w:space="0" w:color="auto"/>
      </w:divBdr>
    </w:div>
    <w:div w:id="1030910702">
      <w:bodyDiv w:val="1"/>
      <w:marLeft w:val="0"/>
      <w:marRight w:val="0"/>
      <w:marTop w:val="0"/>
      <w:marBottom w:val="0"/>
      <w:divBdr>
        <w:top w:val="none" w:sz="0" w:space="0" w:color="auto"/>
        <w:left w:val="none" w:sz="0" w:space="0" w:color="auto"/>
        <w:bottom w:val="none" w:sz="0" w:space="0" w:color="auto"/>
        <w:right w:val="none" w:sz="0" w:space="0" w:color="auto"/>
      </w:divBdr>
    </w:div>
    <w:div w:id="1062752570">
      <w:bodyDiv w:val="1"/>
      <w:marLeft w:val="0"/>
      <w:marRight w:val="0"/>
      <w:marTop w:val="0"/>
      <w:marBottom w:val="0"/>
      <w:divBdr>
        <w:top w:val="none" w:sz="0" w:space="0" w:color="auto"/>
        <w:left w:val="none" w:sz="0" w:space="0" w:color="auto"/>
        <w:bottom w:val="none" w:sz="0" w:space="0" w:color="auto"/>
        <w:right w:val="none" w:sz="0" w:space="0" w:color="auto"/>
      </w:divBdr>
    </w:div>
    <w:div w:id="1093476556">
      <w:bodyDiv w:val="1"/>
      <w:marLeft w:val="0"/>
      <w:marRight w:val="0"/>
      <w:marTop w:val="0"/>
      <w:marBottom w:val="0"/>
      <w:divBdr>
        <w:top w:val="none" w:sz="0" w:space="0" w:color="auto"/>
        <w:left w:val="none" w:sz="0" w:space="0" w:color="auto"/>
        <w:bottom w:val="none" w:sz="0" w:space="0" w:color="auto"/>
        <w:right w:val="none" w:sz="0" w:space="0" w:color="auto"/>
      </w:divBdr>
    </w:div>
    <w:div w:id="1269435065">
      <w:bodyDiv w:val="1"/>
      <w:marLeft w:val="0"/>
      <w:marRight w:val="0"/>
      <w:marTop w:val="0"/>
      <w:marBottom w:val="0"/>
      <w:divBdr>
        <w:top w:val="none" w:sz="0" w:space="0" w:color="auto"/>
        <w:left w:val="none" w:sz="0" w:space="0" w:color="auto"/>
        <w:bottom w:val="none" w:sz="0" w:space="0" w:color="auto"/>
        <w:right w:val="none" w:sz="0" w:space="0" w:color="auto"/>
      </w:divBdr>
    </w:div>
    <w:div w:id="1333023152">
      <w:bodyDiv w:val="1"/>
      <w:marLeft w:val="0"/>
      <w:marRight w:val="0"/>
      <w:marTop w:val="0"/>
      <w:marBottom w:val="0"/>
      <w:divBdr>
        <w:top w:val="none" w:sz="0" w:space="0" w:color="auto"/>
        <w:left w:val="none" w:sz="0" w:space="0" w:color="auto"/>
        <w:bottom w:val="none" w:sz="0" w:space="0" w:color="auto"/>
        <w:right w:val="none" w:sz="0" w:space="0" w:color="auto"/>
      </w:divBdr>
    </w:div>
    <w:div w:id="1384478768">
      <w:bodyDiv w:val="1"/>
      <w:marLeft w:val="0"/>
      <w:marRight w:val="0"/>
      <w:marTop w:val="0"/>
      <w:marBottom w:val="0"/>
      <w:divBdr>
        <w:top w:val="none" w:sz="0" w:space="0" w:color="auto"/>
        <w:left w:val="none" w:sz="0" w:space="0" w:color="auto"/>
        <w:bottom w:val="none" w:sz="0" w:space="0" w:color="auto"/>
        <w:right w:val="none" w:sz="0" w:space="0" w:color="auto"/>
      </w:divBdr>
    </w:div>
    <w:div w:id="1399281334">
      <w:bodyDiv w:val="1"/>
      <w:marLeft w:val="0"/>
      <w:marRight w:val="0"/>
      <w:marTop w:val="0"/>
      <w:marBottom w:val="0"/>
      <w:divBdr>
        <w:top w:val="none" w:sz="0" w:space="0" w:color="auto"/>
        <w:left w:val="none" w:sz="0" w:space="0" w:color="auto"/>
        <w:bottom w:val="none" w:sz="0" w:space="0" w:color="auto"/>
        <w:right w:val="none" w:sz="0" w:space="0" w:color="auto"/>
      </w:divBdr>
    </w:div>
    <w:div w:id="1510637344">
      <w:bodyDiv w:val="1"/>
      <w:marLeft w:val="0"/>
      <w:marRight w:val="0"/>
      <w:marTop w:val="0"/>
      <w:marBottom w:val="0"/>
      <w:divBdr>
        <w:top w:val="none" w:sz="0" w:space="0" w:color="auto"/>
        <w:left w:val="none" w:sz="0" w:space="0" w:color="auto"/>
        <w:bottom w:val="none" w:sz="0" w:space="0" w:color="auto"/>
        <w:right w:val="none" w:sz="0" w:space="0" w:color="auto"/>
      </w:divBdr>
    </w:div>
    <w:div w:id="1511871451">
      <w:bodyDiv w:val="1"/>
      <w:marLeft w:val="0"/>
      <w:marRight w:val="0"/>
      <w:marTop w:val="0"/>
      <w:marBottom w:val="0"/>
      <w:divBdr>
        <w:top w:val="none" w:sz="0" w:space="0" w:color="auto"/>
        <w:left w:val="none" w:sz="0" w:space="0" w:color="auto"/>
        <w:bottom w:val="none" w:sz="0" w:space="0" w:color="auto"/>
        <w:right w:val="none" w:sz="0" w:space="0" w:color="auto"/>
      </w:divBdr>
    </w:div>
    <w:div w:id="1522085183">
      <w:bodyDiv w:val="1"/>
      <w:marLeft w:val="0"/>
      <w:marRight w:val="0"/>
      <w:marTop w:val="0"/>
      <w:marBottom w:val="0"/>
      <w:divBdr>
        <w:top w:val="none" w:sz="0" w:space="0" w:color="auto"/>
        <w:left w:val="none" w:sz="0" w:space="0" w:color="auto"/>
        <w:bottom w:val="none" w:sz="0" w:space="0" w:color="auto"/>
        <w:right w:val="none" w:sz="0" w:space="0" w:color="auto"/>
      </w:divBdr>
    </w:div>
    <w:div w:id="1604848652">
      <w:marLeft w:val="0"/>
      <w:marRight w:val="0"/>
      <w:marTop w:val="0"/>
      <w:marBottom w:val="0"/>
      <w:divBdr>
        <w:top w:val="none" w:sz="0" w:space="0" w:color="auto"/>
        <w:left w:val="none" w:sz="0" w:space="0" w:color="auto"/>
        <w:bottom w:val="none" w:sz="0" w:space="0" w:color="auto"/>
        <w:right w:val="none" w:sz="0" w:space="0" w:color="auto"/>
      </w:divBdr>
      <w:divsChild>
        <w:div w:id="1604848657">
          <w:marLeft w:val="0"/>
          <w:marRight w:val="0"/>
          <w:marTop w:val="100"/>
          <w:marBottom w:val="100"/>
          <w:divBdr>
            <w:top w:val="none" w:sz="0" w:space="0" w:color="auto"/>
            <w:left w:val="none" w:sz="0" w:space="0" w:color="auto"/>
            <w:bottom w:val="none" w:sz="0" w:space="0" w:color="auto"/>
            <w:right w:val="none" w:sz="0" w:space="0" w:color="auto"/>
          </w:divBdr>
          <w:divsChild>
            <w:div w:id="1604848655">
              <w:marLeft w:val="0"/>
              <w:marRight w:val="0"/>
              <w:marTop w:val="0"/>
              <w:marBottom w:val="0"/>
              <w:divBdr>
                <w:top w:val="none" w:sz="0" w:space="0" w:color="auto"/>
                <w:left w:val="none" w:sz="0" w:space="0" w:color="auto"/>
                <w:bottom w:val="none" w:sz="0" w:space="0" w:color="auto"/>
                <w:right w:val="none" w:sz="0" w:space="0" w:color="auto"/>
              </w:divBdr>
              <w:divsChild>
                <w:div w:id="160484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848654">
      <w:marLeft w:val="0"/>
      <w:marRight w:val="0"/>
      <w:marTop w:val="0"/>
      <w:marBottom w:val="0"/>
      <w:divBdr>
        <w:top w:val="none" w:sz="0" w:space="0" w:color="auto"/>
        <w:left w:val="none" w:sz="0" w:space="0" w:color="auto"/>
        <w:bottom w:val="none" w:sz="0" w:space="0" w:color="auto"/>
        <w:right w:val="none" w:sz="0" w:space="0" w:color="auto"/>
      </w:divBdr>
      <w:divsChild>
        <w:div w:id="1604848653">
          <w:marLeft w:val="0"/>
          <w:marRight w:val="0"/>
          <w:marTop w:val="100"/>
          <w:marBottom w:val="0"/>
          <w:divBdr>
            <w:top w:val="none" w:sz="0" w:space="0" w:color="auto"/>
            <w:left w:val="none" w:sz="0" w:space="0" w:color="auto"/>
            <w:bottom w:val="none" w:sz="0" w:space="0" w:color="auto"/>
            <w:right w:val="none" w:sz="0" w:space="0" w:color="auto"/>
          </w:divBdr>
        </w:div>
        <w:div w:id="1604848659">
          <w:marLeft w:val="0"/>
          <w:marRight w:val="0"/>
          <w:marTop w:val="120"/>
          <w:marBottom w:val="0"/>
          <w:divBdr>
            <w:top w:val="none" w:sz="0" w:space="0" w:color="auto"/>
            <w:left w:val="none" w:sz="0" w:space="0" w:color="auto"/>
            <w:bottom w:val="none" w:sz="0" w:space="0" w:color="auto"/>
            <w:right w:val="none" w:sz="0" w:space="0" w:color="auto"/>
          </w:divBdr>
        </w:div>
      </w:divsChild>
    </w:div>
    <w:div w:id="1604848658">
      <w:marLeft w:val="0"/>
      <w:marRight w:val="0"/>
      <w:marTop w:val="0"/>
      <w:marBottom w:val="0"/>
      <w:divBdr>
        <w:top w:val="none" w:sz="0" w:space="0" w:color="auto"/>
        <w:left w:val="none" w:sz="0" w:space="0" w:color="auto"/>
        <w:bottom w:val="none" w:sz="0" w:space="0" w:color="auto"/>
        <w:right w:val="none" w:sz="0" w:space="0" w:color="auto"/>
      </w:divBdr>
    </w:div>
    <w:div w:id="1658459445">
      <w:bodyDiv w:val="1"/>
      <w:marLeft w:val="0"/>
      <w:marRight w:val="0"/>
      <w:marTop w:val="0"/>
      <w:marBottom w:val="0"/>
      <w:divBdr>
        <w:top w:val="none" w:sz="0" w:space="0" w:color="auto"/>
        <w:left w:val="none" w:sz="0" w:space="0" w:color="auto"/>
        <w:bottom w:val="none" w:sz="0" w:space="0" w:color="auto"/>
        <w:right w:val="none" w:sz="0" w:space="0" w:color="auto"/>
      </w:divBdr>
    </w:div>
    <w:div w:id="1773012887">
      <w:bodyDiv w:val="1"/>
      <w:marLeft w:val="0"/>
      <w:marRight w:val="0"/>
      <w:marTop w:val="0"/>
      <w:marBottom w:val="0"/>
      <w:divBdr>
        <w:top w:val="none" w:sz="0" w:space="0" w:color="auto"/>
        <w:left w:val="none" w:sz="0" w:space="0" w:color="auto"/>
        <w:bottom w:val="none" w:sz="0" w:space="0" w:color="auto"/>
        <w:right w:val="none" w:sz="0" w:space="0" w:color="auto"/>
      </w:divBdr>
    </w:div>
    <w:div w:id="179575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EC828-21FA-4155-B766-02DFE1CDB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10</Pages>
  <Words>3825</Words>
  <Characters>21804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UỶ BAN NHÂN DÂN TỈNH BÌNH DƯƠNG</vt:lpstr>
    </vt:vector>
  </TitlesOfParts>
  <Company>HOME</Company>
  <LinksUpToDate>false</LinksUpToDate>
  <CharactersWithSpaces>25578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TỈNH BÌNH DƯƠNG</dc:title>
  <dc:creator>User</dc:creator>
  <cp:lastModifiedBy>Ly Bich. Diep</cp:lastModifiedBy>
  <cp:revision>27</cp:revision>
  <cp:lastPrinted>2021-01-28T00:29:00Z</cp:lastPrinted>
  <dcterms:created xsi:type="dcterms:W3CDTF">2021-01-28T00:29:00Z</dcterms:created>
  <dcterms:modified xsi:type="dcterms:W3CDTF">2022-01-05T02:17:00Z</dcterms:modified>
</cp:coreProperties>
</file>